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rPr>
      </w:pPr>
      <w:r>
        <w:rPr>
          <w:rFonts w:hint="eastAsia"/>
        </w:rPr>
        <w:t>様式第１号　別紙１（第４条関係）</w:t>
      </w:r>
    </w:p>
    <w:p>
      <w:pPr>
        <w:pStyle w:val="0"/>
        <w:jc w:val="right"/>
        <w:rPr>
          <w:rFonts w:hint="default"/>
        </w:rPr>
      </w:pPr>
    </w:p>
    <w:p>
      <w:pPr>
        <w:pStyle w:val="0"/>
        <w:jc w:val="center"/>
        <w:rPr>
          <w:rFonts w:hint="default"/>
        </w:rPr>
      </w:pPr>
      <w:r>
        <w:rPr>
          <w:rFonts w:hint="eastAsia"/>
        </w:rPr>
        <w:t>阿南市わくわく移住支援事業プラス補助金の交付申請に関する誓約事項</w:t>
      </w:r>
    </w:p>
    <w:p>
      <w:pPr>
        <w:pStyle w:val="0"/>
        <w:jc w:val="center"/>
        <w:rPr>
          <w:rFonts w:hint="default"/>
        </w:rPr>
      </w:pPr>
    </w:p>
    <w:p>
      <w:pPr>
        <w:pStyle w:val="0"/>
        <w:jc w:val="center"/>
        <w:rPr>
          <w:rFonts w:hint="default"/>
        </w:rPr>
      </w:pPr>
    </w:p>
    <w:p>
      <w:pPr>
        <w:pStyle w:val="0"/>
        <w:ind w:left="210" w:hanging="210" w:hangingChars="100"/>
        <w:jc w:val="left"/>
        <w:rPr>
          <w:rFonts w:hint="default"/>
        </w:rPr>
      </w:pPr>
      <w:r>
        <w:rPr>
          <w:rFonts w:hint="eastAsia"/>
        </w:rPr>
        <w:t>１　阿南市わくわく移住支援事業プラス補助金に関する報告及び立入調査について、徳島県及び阿南市から求められた場合には、それに応じます。</w:t>
      </w:r>
    </w:p>
    <w:p>
      <w:pPr>
        <w:pStyle w:val="0"/>
        <w:ind w:left="210" w:hanging="210" w:hangingChars="100"/>
        <w:jc w:val="left"/>
        <w:rPr>
          <w:rFonts w:hint="default"/>
        </w:rPr>
      </w:pPr>
    </w:p>
    <w:p>
      <w:pPr>
        <w:pStyle w:val="0"/>
        <w:ind w:left="210" w:hanging="210" w:hangingChars="100"/>
        <w:jc w:val="left"/>
        <w:rPr>
          <w:rFonts w:hint="default"/>
        </w:rPr>
      </w:pPr>
      <w:r>
        <w:rPr>
          <w:rFonts w:hint="eastAsia"/>
        </w:rPr>
        <w:t>２　以下の場合には、阿南市わくわく移住支援事業プラス</w:t>
      </w:r>
      <w:bookmarkStart w:id="0" w:name="_GoBack"/>
      <w:bookmarkEnd w:id="0"/>
      <w:r>
        <w:rPr>
          <w:rFonts w:hint="eastAsia"/>
        </w:rPr>
        <w:t>補助金交付要綱に基づき、補助金の全額又は半額を返還します。</w:t>
      </w:r>
    </w:p>
    <w:p>
      <w:pPr>
        <w:pStyle w:val="21"/>
        <w:jc w:val="both"/>
        <w:rPr>
          <w:rFonts w:hint="default"/>
        </w:rPr>
      </w:pPr>
    </w:p>
    <w:p>
      <w:pPr>
        <w:pStyle w:val="21"/>
        <w:jc w:val="both"/>
        <w:rPr>
          <w:rFonts w:hint="default"/>
        </w:rPr>
      </w:pPr>
      <w:r>
        <w:rPr>
          <w:rFonts w:hint="eastAsia"/>
        </w:rPr>
        <w:t>（１）補助金の申請に当たって、虚偽の内容を申請したことが判明した場合：全額</w:t>
      </w:r>
    </w:p>
    <w:p>
      <w:pPr>
        <w:pStyle w:val="0"/>
        <w:rPr>
          <w:rFonts w:hint="default"/>
        </w:rPr>
      </w:pPr>
    </w:p>
    <w:p>
      <w:pPr>
        <w:pStyle w:val="0"/>
        <w:ind w:left="405" w:hanging="405" w:hangingChars="193"/>
        <w:rPr>
          <w:rFonts w:hint="default"/>
        </w:rPr>
      </w:pPr>
      <w:r>
        <w:rPr>
          <w:rFonts w:hint="eastAsia"/>
        </w:rPr>
        <w:t>（２）補助金の申請日から３年未満に阿南市以外の市区町村に転出した場合：全額</w:t>
      </w:r>
    </w:p>
    <w:p>
      <w:pPr>
        <w:pStyle w:val="0"/>
        <w:ind w:left="420" w:hanging="420" w:hangingChars="200"/>
        <w:rPr>
          <w:rFonts w:hint="default"/>
        </w:rPr>
      </w:pPr>
    </w:p>
    <w:p>
      <w:pPr>
        <w:pStyle w:val="0"/>
        <w:ind w:left="420" w:hanging="420" w:hangingChars="200"/>
        <w:rPr>
          <w:rFonts w:hint="default"/>
        </w:rPr>
      </w:pPr>
      <w:r>
        <w:rPr>
          <w:rFonts w:hint="eastAsia"/>
        </w:rPr>
        <w:t>（３）徳島県が実施する創業支援事業に係る創業支援補助金の交付決定を取り消された場合：全額</w:t>
      </w:r>
    </w:p>
    <w:p>
      <w:pPr>
        <w:pStyle w:val="0"/>
        <w:ind w:left="420" w:hanging="420" w:hangingChars="200"/>
        <w:rPr>
          <w:rFonts w:hint="default"/>
        </w:rPr>
      </w:pPr>
    </w:p>
    <w:p>
      <w:pPr>
        <w:pStyle w:val="0"/>
        <w:ind w:left="420" w:hanging="420" w:hangingChars="200"/>
        <w:rPr>
          <w:rFonts w:hint="default"/>
        </w:rPr>
      </w:pPr>
      <w:r>
        <w:rPr>
          <w:rFonts w:hint="eastAsia"/>
        </w:rPr>
        <w:t>（４）補助金の申請日から３年以上５年以内に阿南市以外の市区町村に転出した場合：半額</w:t>
      </w:r>
    </w:p>
    <w:p>
      <w:pPr>
        <w:pStyle w:val="0"/>
        <w:ind w:left="210" w:hanging="210" w:hangingChars="100"/>
        <w:rPr>
          <w:rFonts w:hint="default"/>
        </w:rPr>
      </w:pPr>
    </w:p>
    <w:p>
      <w:pPr>
        <w:pStyle w:val="0"/>
        <w:ind w:left="210" w:hanging="210" w:hangingChars="100"/>
        <w:rPr>
          <w:rFonts w:hint="default"/>
        </w:rPr>
      </w:pPr>
      <w:r>
        <w:rPr>
          <w:rFonts w:hint="eastAsia"/>
        </w:rPr>
        <w:t>（５）補助金の申請日から１年以内に補助金の要件を満たす職を辞した場合：全額</w:t>
      </w:r>
    </w:p>
    <w:p>
      <w:pPr>
        <w:pStyle w:val="23"/>
        <w:ind w:right="840" w:rightChars="400"/>
        <w:jc w:val="both"/>
        <w:rPr>
          <w:rFonts w:hint="default"/>
        </w:rPr>
      </w:pPr>
    </w:p>
    <w:p>
      <w:pPr>
        <w:pStyle w:val="0"/>
        <w:ind w:left="210" w:hanging="210" w:hangingChars="100"/>
        <w:rPr>
          <w:rFonts w:hint="default"/>
        </w:rPr>
      </w:pPr>
      <w:r>
        <w:rPr>
          <w:rFonts w:hint="eastAsia"/>
        </w:rPr>
        <w:t>３　補助金の支給を受けた後に実施される阿南市からの確認により、現況の報告を求められた場合には、それに応じます。</w:t>
      </w:r>
    </w:p>
    <w:p>
      <w:pPr>
        <w:pStyle w:val="0"/>
        <w:ind w:left="424" w:hanging="424" w:hangingChars="202"/>
        <w:rPr>
          <w:rFonts w:hint="default"/>
        </w:rPr>
      </w:pPr>
      <w:r>
        <w:rPr>
          <w:rFonts w:hint="eastAsia"/>
        </w:rPr>
        <w:t>　※　報告の求めに応じないことをもって、当該支援金の支給対象から除くことはいたしませんが、担当課より詳細な資料の提供やヒアリング等を依頼させていただきます。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paragraph" w:styleId="32">
    <w:name w:val="Revision"/>
    <w:next w:val="32"/>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678</Words>
  <Characters>678</Characters>
  <Application>JUST Note</Application>
  <Lines>35</Lines>
  <Paragraphs>15</Paragraphs>
  <Company>内閣府</Company>
  <CharactersWithSpaces>685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inf62-u06</cp:lastModifiedBy>
  <cp:lastPrinted>2018-12-19T04:58:00Z</cp:lastPrinted>
  <dcterms:created xsi:type="dcterms:W3CDTF">2018-11-26T12:10:00Z</dcterms:created>
  <dcterms:modified xsi:type="dcterms:W3CDTF">2026-05-07T07:33:08Z</dcterms:modified>
  <cp:revision>75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0x010100461D755EB599AF4F90851374A464D562</vt:lpwstr>
  </property>
</Properties>
</file>