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号</w:t>
      </w:r>
      <w:r>
        <w:rPr>
          <w:rFonts w:hint="eastAsia" w:ascii="BIZ UD明朝 Medium" w:hAnsi="BIZ UD明朝 Medium" w:eastAsia="BIZ UD明朝 Medium"/>
          <w:sz w:val="22"/>
        </w:rPr>
        <w:t>-</w:t>
      </w:r>
      <w:r>
        <w:rPr>
          <w:rFonts w:hint="eastAsia" w:ascii="BIZ UD明朝 Medium" w:hAnsi="BIZ UD明朝 Medium" w:eastAsia="BIZ UD明朝 Medium"/>
          <w:sz w:val="22"/>
        </w:rPr>
        <w:t>２</w:t>
      </w:r>
      <w:r>
        <w:rPr>
          <w:rFonts w:hint="default" w:ascii="BIZ UD明朝 Medium" w:hAnsi="BIZ UD明朝 Medium" w:eastAsia="BIZ UD明朝 Medium"/>
          <w:sz w:val="22"/>
        </w:rPr>
        <w:t>（第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乳児等通園支援事業者認可変更届出書（建物その他の設備の変更等）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第２項の規定による認可を受けた事項を下記のとおり変更したいので、</w:t>
      </w:r>
      <w:bookmarkStart w:id="0" w:name="_Hlk210216060"/>
      <w:r>
        <w:rPr>
          <w:rFonts w:hint="eastAsia" w:ascii="BIZ UD明朝 Medium" w:hAnsi="BIZ UD明朝 Medium" w:eastAsia="BIZ UD明朝 Medium"/>
          <w:sz w:val="22"/>
        </w:rPr>
        <w:t>児童福祉法施行規則第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第４項の規定に基づき、</w:t>
      </w:r>
      <w:bookmarkEnd w:id="0"/>
      <w:r>
        <w:rPr>
          <w:rFonts w:hint="default" w:ascii="BIZ UD明朝 Medium" w:hAnsi="BIZ UD明朝 Medium" w:eastAsia="BIZ UD明朝 Medium"/>
          <w:sz w:val="22"/>
        </w:rPr>
        <w:t>関係書類を添えて</w:t>
      </w:r>
      <w:r>
        <w:rPr>
          <w:rFonts w:hint="eastAsia" w:ascii="BIZ UD明朝 Medium" w:hAnsi="BIZ UD明朝 Medium" w:eastAsia="BIZ UD明朝 Medium"/>
          <w:sz w:val="22"/>
        </w:rPr>
        <w:t>届出</w:t>
      </w:r>
      <w:r>
        <w:rPr>
          <w:rFonts w:hint="default" w:ascii="BIZ UD明朝 Medium" w:hAnsi="BIZ UD明朝 Medium" w:eastAsia="BIZ UD明朝 Medium"/>
          <w:sz w:val="22"/>
        </w:rPr>
        <w:t>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04"/>
        <w:gridCol w:w="6977"/>
      </w:tblGrid>
      <w:tr>
        <w:trPr>
          <w:trHeight w:val="292" w:hRule="atLeast"/>
        </w:trPr>
        <w:tc>
          <w:tcPr>
            <w:tcW w:w="2804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977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251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建物その他設備の規模及び構造並びにその図面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事業の運営についての重要事項に関する規程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経営の責任者若しくは福祉の実務に当たる幹部職員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</w:t>
      </w:r>
      <w:r>
        <w:rPr>
          <w:rFonts w:hint="default" w:ascii="BIZ UD明朝 Medium" w:hAnsi="BIZ UD明朝 Medium" w:eastAsia="BIZ UD明朝 Medium"/>
          <w:sz w:val="22"/>
        </w:rPr>
        <w:t>変更内容</w:t>
      </w:r>
      <w:bookmarkStart w:id="1" w:name="_GoBack"/>
      <w:bookmarkEnd w:id="1"/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>
          <w:trHeight w:val="318" w:hRule="atLeast"/>
        </w:trPr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別表第２に定める必要書類のうち該当するもの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6</Words>
  <Characters>334</Characters>
  <Application>JUST Note</Application>
  <Lines>89</Lines>
  <Paragraphs>30</Paragraphs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2025-10-01T02:55:00Z</dcterms:created>
  <dcterms:modified xsi:type="dcterms:W3CDTF">2025-11-13T05:09:47Z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