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ＭＳ 明朝" w:hAnsi="ＭＳ 明朝" w:eastAsia="ＭＳ 明朝"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608965</wp:posOffset>
                </wp:positionV>
                <wp:extent cx="130492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02.75pt;height:24pt;mso-position-horizontal-relative:text;position:absolute;margin-left:358.85pt;margin-top:47.9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6"/>
                        </w:rPr>
                        <w:t>農業委員会受付印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913765</wp:posOffset>
                </wp:positionV>
                <wp:extent cx="1304925" cy="12858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13049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2.75pt;height:101.25pt;mso-position-horizontal-relative:text;position:absolute;margin-left:358.85pt;margin-top:71.95pt;mso-wrap-distance-bottom:0pt;mso-wrap-distance-right:9pt;mso-wrap-distance-top:0pt;v-text-anchor:top;" o:spid="_x0000_s1027" o:allowincell="t" o:allowoverlap="t" filled="t" fillcolor="#ffffff" stroked="t" strokecolor="#000000" strokeweight="0.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18"/>
        </w:rPr>
        <w:t>様式第</w:t>
      </w:r>
      <w:r>
        <w:rPr>
          <w:rFonts w:hint="eastAsia" w:ascii="BIZ UD明朝 Medium" w:hAnsi="BIZ UD明朝 Medium" w:eastAsia="BIZ UD明朝 Medium"/>
          <w:sz w:val="18"/>
        </w:rPr>
        <w:t>30</w:t>
      </w:r>
      <w:r>
        <w:rPr>
          <w:rFonts w:hint="eastAsia" w:ascii="BIZ UD明朝 Medium" w:hAnsi="BIZ UD明朝 Medium" w:eastAsia="BIZ UD明朝 Medium"/>
          <w:sz w:val="18"/>
        </w:rPr>
        <w:t>号</w:t>
      </w:r>
    </w:p>
    <w:tbl>
      <w:tblPr>
        <w:tblStyle w:val="19"/>
        <w:tblW w:w="63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374"/>
      </w:tblGrid>
      <w:tr>
        <w:trPr>
          <w:trHeight w:val="4441" w:hRule="atLeast"/>
        </w:trPr>
        <w:tc>
          <w:tcPr>
            <w:tcW w:w="637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農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地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法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４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条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項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７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pacing w:val="77"/>
                <w:kern w:val="0"/>
                <w:sz w:val="24"/>
                <w:fitText w:val="4579" w:id="1"/>
              </w:rPr>
              <w:t>規定による農地転用届出</w:t>
            </w:r>
            <w:r>
              <w:rPr>
                <w:rFonts w:hint="eastAsia" w:ascii="BIZ UD明朝 Medium" w:hAnsi="BIZ UD明朝 Medium" w:eastAsia="BIZ UD明朝 Medium"/>
                <w:b w:val="1"/>
                <w:spacing w:val="1"/>
                <w:kern w:val="0"/>
                <w:sz w:val="24"/>
                <w:fitText w:val="4579" w:id="1"/>
              </w:rPr>
              <w:t>書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下記により農地を転用したいので、農地法第４条第１項第７号の規定により届け出ます。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令和　　年　　月　　日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届出者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840" w:firstLineChars="4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阿南市農業委員会会長　阪　井　保　晴　殿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9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134"/>
        <w:gridCol w:w="1134"/>
        <w:gridCol w:w="992"/>
        <w:gridCol w:w="709"/>
        <w:gridCol w:w="709"/>
        <w:gridCol w:w="937"/>
        <w:gridCol w:w="937"/>
        <w:gridCol w:w="937"/>
        <w:gridCol w:w="938"/>
      </w:tblGrid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１　届出者の住所</w:t>
            </w:r>
          </w:p>
        </w:tc>
        <w:tc>
          <w:tcPr>
            <w:tcW w:w="8427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住　　　　　　　　　　　所</w:t>
            </w:r>
          </w:p>
        </w:tc>
      </w:tr>
      <w:tr>
        <w:trPr>
          <w:trHeight w:val="62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27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２　土地の所在、地番、地目及び面積、並びに所有者及び耕作者の氏名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土地の所在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番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　目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面　積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)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土　地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所有者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耕作者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自小作別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阿　南　市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登記簿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現　況</w:t>
            </w: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字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地目別面積の合計</w:t>
            </w:r>
          </w:p>
        </w:tc>
        <w:tc>
          <w:tcPr>
            <w:tcW w:w="6159" w:type="dxa"/>
            <w:gridSpan w:val="7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田　　　　㎡、畑　　　　㎡、採草放牧地　　　　㎡　　　合計　　　　　　㎡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9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40"/>
      </w:tblGrid>
      <w:tr>
        <w:trPr>
          <w:trHeight w:val="3645" w:hRule="atLeast"/>
        </w:trPr>
        <w:tc>
          <w:tcPr>
            <w:tcW w:w="98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受　理　通　知　書</w:t>
            </w:r>
          </w:p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阿南農委第　　　　　号　</w:t>
            </w:r>
          </w:p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　年　　月　　日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firstLine="3840" w:firstLineChars="16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阿南市農業委員会会長　阪　井　保　晴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210" w:leftChars="100"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上記による届出については、これを受理し、令和　　年　　月　　日にその効力が生じたので、</w:t>
            </w:r>
          </w:p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農地法施行令第</w:t>
            </w:r>
            <w:r>
              <w:rPr>
                <w:rFonts w:hint="eastAsia" w:ascii="BIZ UD明朝 Medium" w:hAnsi="BIZ UD明朝 Medium" w:eastAsia="BIZ UD明朝 Medium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条第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項の規定により通知します。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9"/>
        <w:tblW w:w="99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9"/>
        <w:gridCol w:w="1276"/>
        <w:gridCol w:w="1275"/>
        <w:gridCol w:w="1985"/>
        <w:gridCol w:w="1469"/>
        <w:gridCol w:w="1998"/>
      </w:tblGrid>
      <w:tr>
        <w:trPr>
          <w:trHeight w:val="1417" w:hRule="atLeast"/>
        </w:trPr>
        <w:tc>
          <w:tcPr>
            <w:tcW w:w="1979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３　転用計画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⑴用　途</w:t>
            </w:r>
          </w:p>
        </w:tc>
        <w:tc>
          <w:tcPr>
            <w:tcW w:w="6727" w:type="dxa"/>
            <w:gridSpan w:val="4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⑵転用の時期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工事着工時期</w:t>
            </w:r>
          </w:p>
        </w:tc>
        <w:tc>
          <w:tcPr>
            <w:tcW w:w="5452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　　年　　　月　　　日</w:t>
            </w: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工事完了時期</w:t>
            </w:r>
          </w:p>
        </w:tc>
        <w:tc>
          <w:tcPr>
            <w:tcW w:w="5452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　　年　　　月　　　日</w:t>
            </w:r>
          </w:p>
        </w:tc>
      </w:tr>
      <w:tr>
        <w:trPr>
          <w:trHeight w:val="567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⑶事業又は施設の概要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事業又は施設の種類</w:t>
            </w:r>
          </w:p>
        </w:tc>
        <w:tc>
          <w:tcPr>
            <w:tcW w:w="146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数　量</w:t>
            </w:r>
          </w:p>
        </w:tc>
        <w:tc>
          <w:tcPr>
            <w:tcW w:w="199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事業又は施設の面積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2740" w:hRule="atLeast"/>
        </w:trPr>
        <w:tc>
          <w:tcPr>
            <w:tcW w:w="19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４　付近の土地作物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家畜及び生活環境等への被害防除施設の概要</w:t>
            </w:r>
          </w:p>
        </w:tc>
        <w:tc>
          <w:tcPr>
            <w:tcW w:w="8003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870" w:hRule="atLeast"/>
        </w:trPr>
        <w:tc>
          <w:tcPr>
            <w:tcW w:w="19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５　その他参考事項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事業又は施設の係る排水又は排水施設等の概要</w:t>
            </w:r>
          </w:p>
        </w:tc>
        <w:tc>
          <w:tcPr>
            <w:tcW w:w="8003" w:type="dxa"/>
            <w:gridSpan w:val="5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387" w:hRule="atLeast"/>
        </w:trPr>
        <w:tc>
          <w:tcPr>
            <w:tcW w:w="19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６　付属書類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添付した書類に〇印を付すること。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dstrike w:val="1"/>
                <w:spacing w:val="-10"/>
                <w:sz w:val="16"/>
              </w:rPr>
              <w:t>⑴　土地の登記事項証明書（全部事項証明書に限る。）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　土地の位置図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　届出に係る農地等が賃貸借の目的となっている場合には、農地法第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18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条第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項の許可等があったことを証する書類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⑷　土地改良区意見書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eastAsia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⑸　その他必要と認める書類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FF0000"/>
        </w:rPr>
      </w:pPr>
    </w:p>
    <w:sectPr>
      <w:pgSz w:w="23811" w:h="16838" w:orient="landscape"/>
      <w:pgMar w:top="1418" w:right="1701" w:bottom="567" w:left="1701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5</Words>
  <Characters>548</Characters>
  <Application>JUST Note</Application>
  <Lines>339</Lines>
  <Paragraphs>57</Paragraphs>
  <Company>Toshiba</Company>
  <CharactersWithSpaces>685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inf42-u12</dc:creator>
  <cp:lastModifiedBy>inf42-u06</cp:lastModifiedBy>
  <cp:lastPrinted>2026-02-19T07:20:59Z</cp:lastPrinted>
  <dcterms:created xsi:type="dcterms:W3CDTF">2021-04-12T01:43:00Z</dcterms:created>
  <dcterms:modified xsi:type="dcterms:W3CDTF">2026-02-18T23:39:01Z</dcterms:modified>
  <cp:revision>8</cp:revision>
</cp:coreProperties>
</file>