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81C0B" w:rsidRPr="00D92E85" w:rsidRDefault="00E7545A" w:rsidP="00881C0B">
      <w:pPr>
        <w:jc w:val="center"/>
        <w:rPr>
          <w:b/>
          <w:sz w:val="32"/>
          <w:szCs w:val="32"/>
        </w:rPr>
      </w:pPr>
      <w:r>
        <w:rPr>
          <w:rFonts w:hint="eastAsia"/>
          <w:b/>
          <w:sz w:val="32"/>
          <w:szCs w:val="32"/>
        </w:rPr>
        <w:t>地域密着型サービス</w:t>
      </w:r>
      <w:r w:rsidR="00D92E85" w:rsidRPr="00D92E85">
        <w:rPr>
          <w:rFonts w:hint="eastAsia"/>
          <w:b/>
          <w:sz w:val="32"/>
          <w:szCs w:val="32"/>
        </w:rPr>
        <w:t>運営推進会議</w:t>
      </w:r>
      <w:r>
        <w:rPr>
          <w:rFonts w:hint="eastAsia"/>
          <w:b/>
          <w:sz w:val="32"/>
          <w:szCs w:val="32"/>
        </w:rPr>
        <w:t>記録</w:t>
      </w:r>
      <w:r w:rsidR="00FE5B52">
        <w:rPr>
          <w:rFonts w:hint="eastAsia"/>
          <w:b/>
          <w:sz w:val="32"/>
          <w:szCs w:val="32"/>
        </w:rPr>
        <w:t>（第</w:t>
      </w:r>
      <w:r w:rsidR="009C3E84">
        <w:rPr>
          <w:rFonts w:hint="eastAsia"/>
          <w:b/>
          <w:sz w:val="32"/>
          <w:szCs w:val="32"/>
        </w:rPr>
        <w:t>1</w:t>
      </w:r>
      <w:r w:rsidR="00241644">
        <w:rPr>
          <w:rFonts w:hint="eastAsia"/>
          <w:b/>
          <w:sz w:val="32"/>
          <w:szCs w:val="32"/>
        </w:rPr>
        <w:t>回）</w:t>
      </w:r>
    </w:p>
    <w:p w:rsidR="00E7545A" w:rsidRPr="009C3E84" w:rsidRDefault="00E7545A" w:rsidP="00E7545A">
      <w:pPr>
        <w:wordWrap w:val="0"/>
        <w:jc w:val="right"/>
      </w:pPr>
    </w:p>
    <w:tbl>
      <w:tblPr>
        <w:tblStyle w:val="a3"/>
        <w:tblW w:w="0" w:type="auto"/>
        <w:tblLook w:val="04A0" w:firstRow="1" w:lastRow="0" w:firstColumn="1" w:lastColumn="0" w:noHBand="0" w:noVBand="1"/>
      </w:tblPr>
      <w:tblGrid>
        <w:gridCol w:w="1271"/>
        <w:gridCol w:w="2552"/>
        <w:gridCol w:w="4671"/>
      </w:tblGrid>
      <w:tr w:rsidR="00735E4A" w:rsidTr="008651EC">
        <w:trPr>
          <w:trHeight w:val="394"/>
        </w:trPr>
        <w:tc>
          <w:tcPr>
            <w:tcW w:w="1271" w:type="dxa"/>
          </w:tcPr>
          <w:p w:rsidR="00735E4A" w:rsidRDefault="00735E4A" w:rsidP="00367FC7">
            <w:pPr>
              <w:jc w:val="distribute"/>
            </w:pPr>
            <w:r>
              <w:rPr>
                <w:rFonts w:hint="eastAsia"/>
              </w:rPr>
              <w:t>施設名</w:t>
            </w:r>
          </w:p>
        </w:tc>
        <w:tc>
          <w:tcPr>
            <w:tcW w:w="7223" w:type="dxa"/>
            <w:gridSpan w:val="2"/>
          </w:tcPr>
          <w:p w:rsidR="00735E4A" w:rsidRDefault="0056713E" w:rsidP="00165E52">
            <w:r>
              <w:rPr>
                <w:rFonts w:hint="eastAsia"/>
              </w:rPr>
              <w:t>小規模多機能ホーム緑風会登子</w:t>
            </w:r>
          </w:p>
        </w:tc>
      </w:tr>
      <w:tr w:rsidR="00735E4A" w:rsidTr="008651EC">
        <w:trPr>
          <w:trHeight w:val="287"/>
        </w:trPr>
        <w:tc>
          <w:tcPr>
            <w:tcW w:w="1271" w:type="dxa"/>
          </w:tcPr>
          <w:p w:rsidR="00735E4A" w:rsidRDefault="00735E4A" w:rsidP="00367FC7">
            <w:pPr>
              <w:jc w:val="distribute"/>
            </w:pPr>
            <w:r>
              <w:rPr>
                <w:rFonts w:hint="eastAsia"/>
              </w:rPr>
              <w:t>施設種類</w:t>
            </w:r>
          </w:p>
        </w:tc>
        <w:tc>
          <w:tcPr>
            <w:tcW w:w="7223" w:type="dxa"/>
            <w:gridSpan w:val="2"/>
          </w:tcPr>
          <w:p w:rsidR="00735E4A" w:rsidRDefault="0056713E" w:rsidP="00165E52">
            <w:r>
              <w:rPr>
                <w:rFonts w:hint="eastAsia"/>
              </w:rPr>
              <w:t>小規模多機能型居宅介護</w:t>
            </w:r>
          </w:p>
        </w:tc>
      </w:tr>
      <w:tr w:rsidR="00735E4A" w:rsidTr="008651EC">
        <w:trPr>
          <w:trHeight w:val="335"/>
        </w:trPr>
        <w:tc>
          <w:tcPr>
            <w:tcW w:w="1271" w:type="dxa"/>
          </w:tcPr>
          <w:p w:rsidR="00735E4A" w:rsidRDefault="00735E4A" w:rsidP="00367FC7">
            <w:pPr>
              <w:jc w:val="distribute"/>
            </w:pPr>
            <w:r>
              <w:rPr>
                <w:rFonts w:hint="eastAsia"/>
              </w:rPr>
              <w:t>開催日時</w:t>
            </w:r>
          </w:p>
        </w:tc>
        <w:tc>
          <w:tcPr>
            <w:tcW w:w="7223" w:type="dxa"/>
            <w:gridSpan w:val="2"/>
          </w:tcPr>
          <w:p w:rsidR="00735E4A" w:rsidRDefault="009C3E84" w:rsidP="005B6DC8">
            <w:r>
              <w:rPr>
                <w:rFonts w:hint="eastAsia"/>
              </w:rPr>
              <w:t>令和元年５</w:t>
            </w:r>
            <w:r w:rsidR="00C909DA">
              <w:rPr>
                <w:rFonts w:hint="eastAsia"/>
              </w:rPr>
              <w:t>月</w:t>
            </w:r>
            <w:r w:rsidR="005B6DC8">
              <w:rPr>
                <w:rFonts w:hint="eastAsia"/>
              </w:rPr>
              <w:t>２９</w:t>
            </w:r>
            <w:r w:rsidR="0056713E">
              <w:rPr>
                <w:rFonts w:hint="eastAsia"/>
              </w:rPr>
              <w:t xml:space="preserve">日　　　</w:t>
            </w:r>
            <w:r w:rsidR="007206FA">
              <w:rPr>
                <w:rFonts w:hint="eastAsia"/>
              </w:rPr>
              <w:t>１</w:t>
            </w:r>
            <w:r w:rsidR="007901D1">
              <w:rPr>
                <w:rFonts w:hint="eastAsia"/>
              </w:rPr>
              <w:t>１</w:t>
            </w:r>
            <w:r w:rsidR="0056713E">
              <w:rPr>
                <w:rFonts w:hint="eastAsia"/>
              </w:rPr>
              <w:t>時</w:t>
            </w:r>
            <w:r w:rsidR="007901D1">
              <w:rPr>
                <w:rFonts w:hint="eastAsia"/>
              </w:rPr>
              <w:t>０</w:t>
            </w:r>
            <w:r w:rsidR="007206FA">
              <w:rPr>
                <w:rFonts w:hint="eastAsia"/>
              </w:rPr>
              <w:t>０</w:t>
            </w:r>
            <w:r w:rsidR="0056713E">
              <w:rPr>
                <w:rFonts w:hint="eastAsia"/>
              </w:rPr>
              <w:t>分　～</w:t>
            </w:r>
            <w:r w:rsidR="005B6DC8">
              <w:rPr>
                <w:rFonts w:hint="eastAsia"/>
              </w:rPr>
              <w:t>１１</w:t>
            </w:r>
            <w:r w:rsidR="0056713E">
              <w:rPr>
                <w:rFonts w:hint="eastAsia"/>
              </w:rPr>
              <w:t>時</w:t>
            </w:r>
            <w:r w:rsidR="005B6DC8">
              <w:rPr>
                <w:rFonts w:hint="eastAsia"/>
              </w:rPr>
              <w:t>４５</w:t>
            </w:r>
            <w:r w:rsidR="00735E4A">
              <w:rPr>
                <w:rFonts w:hint="eastAsia"/>
              </w:rPr>
              <w:t>分</w:t>
            </w:r>
          </w:p>
        </w:tc>
      </w:tr>
      <w:tr w:rsidR="00735E4A" w:rsidTr="008651EC">
        <w:trPr>
          <w:trHeight w:val="335"/>
        </w:trPr>
        <w:tc>
          <w:tcPr>
            <w:tcW w:w="1271" w:type="dxa"/>
          </w:tcPr>
          <w:p w:rsidR="00735E4A" w:rsidRDefault="00735E4A" w:rsidP="00367FC7">
            <w:pPr>
              <w:jc w:val="distribute"/>
            </w:pPr>
            <w:r>
              <w:rPr>
                <w:rFonts w:hint="eastAsia"/>
              </w:rPr>
              <w:t>会場</w:t>
            </w:r>
          </w:p>
        </w:tc>
        <w:tc>
          <w:tcPr>
            <w:tcW w:w="7223" w:type="dxa"/>
            <w:gridSpan w:val="2"/>
          </w:tcPr>
          <w:p w:rsidR="00735E4A" w:rsidRDefault="0056713E" w:rsidP="00B05BEB">
            <w:r>
              <w:rPr>
                <w:rFonts w:hint="eastAsia"/>
              </w:rPr>
              <w:t>緑風会登子</w:t>
            </w:r>
            <w:r w:rsidR="00B05BEB">
              <w:rPr>
                <w:rFonts w:hint="eastAsia"/>
              </w:rPr>
              <w:t>デイルーム</w:t>
            </w:r>
          </w:p>
        </w:tc>
      </w:tr>
      <w:tr w:rsidR="003A2C83" w:rsidTr="008651EC">
        <w:trPr>
          <w:trHeight w:val="335"/>
        </w:trPr>
        <w:tc>
          <w:tcPr>
            <w:tcW w:w="1271" w:type="dxa"/>
            <w:vMerge w:val="restart"/>
            <w:vAlign w:val="center"/>
          </w:tcPr>
          <w:p w:rsidR="003A2C83" w:rsidRDefault="003A2C83" w:rsidP="00367FC7">
            <w:pPr>
              <w:jc w:val="distribute"/>
            </w:pPr>
            <w:r>
              <w:rPr>
                <w:rFonts w:hint="eastAsia"/>
              </w:rPr>
              <w:t>参加者</w:t>
            </w:r>
          </w:p>
        </w:tc>
        <w:tc>
          <w:tcPr>
            <w:tcW w:w="2552" w:type="dxa"/>
          </w:tcPr>
          <w:p w:rsidR="003A2C83" w:rsidRDefault="003A2C83" w:rsidP="00367FC7">
            <w:pPr>
              <w:jc w:val="distribute"/>
            </w:pPr>
            <w:r>
              <w:rPr>
                <w:rFonts w:hint="eastAsia"/>
              </w:rPr>
              <w:t>利用者代表</w:t>
            </w:r>
          </w:p>
        </w:tc>
        <w:tc>
          <w:tcPr>
            <w:tcW w:w="4671" w:type="dxa"/>
          </w:tcPr>
          <w:p w:rsidR="003A2C83" w:rsidRDefault="0056713E"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利用者家族代表</w:t>
            </w:r>
          </w:p>
        </w:tc>
        <w:tc>
          <w:tcPr>
            <w:tcW w:w="4671" w:type="dxa"/>
          </w:tcPr>
          <w:p w:rsidR="003A2C83" w:rsidRDefault="005B6DC8"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地域住民代表</w:t>
            </w:r>
          </w:p>
        </w:tc>
        <w:tc>
          <w:tcPr>
            <w:tcW w:w="4671" w:type="dxa"/>
          </w:tcPr>
          <w:p w:rsidR="003A2C83" w:rsidRDefault="007901D1" w:rsidP="003A2C83">
            <w:pPr>
              <w:jc w:val="right"/>
            </w:pPr>
            <w:r>
              <w:rPr>
                <w:rFonts w:hint="eastAsia"/>
              </w:rPr>
              <w:t>３</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有識者</w:t>
            </w:r>
          </w:p>
        </w:tc>
        <w:tc>
          <w:tcPr>
            <w:tcW w:w="4671" w:type="dxa"/>
          </w:tcPr>
          <w:p w:rsidR="003A2C83" w:rsidRDefault="00D52FF5"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高齢者お世話センター</w:t>
            </w:r>
          </w:p>
        </w:tc>
        <w:tc>
          <w:tcPr>
            <w:tcW w:w="4671" w:type="dxa"/>
          </w:tcPr>
          <w:p w:rsidR="003A2C83" w:rsidRDefault="007901D1" w:rsidP="003A2C83">
            <w:pPr>
              <w:jc w:val="right"/>
            </w:pPr>
            <w:r>
              <w:rPr>
                <w:rFonts w:hint="eastAsia"/>
              </w:rPr>
              <w:t>１</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Pr="003A2C83" w:rsidRDefault="003A2C83" w:rsidP="00367FC7">
            <w:pPr>
              <w:jc w:val="distribute"/>
            </w:pPr>
            <w:r>
              <w:rPr>
                <w:rFonts w:hint="eastAsia"/>
              </w:rPr>
              <w:t>市職員</w:t>
            </w:r>
          </w:p>
        </w:tc>
        <w:tc>
          <w:tcPr>
            <w:tcW w:w="4671" w:type="dxa"/>
          </w:tcPr>
          <w:p w:rsidR="003A2C83" w:rsidRDefault="00165E52" w:rsidP="003A2C83">
            <w:pPr>
              <w:jc w:val="right"/>
            </w:pPr>
            <w:r>
              <w:rPr>
                <w:rFonts w:hint="eastAsia"/>
              </w:rPr>
              <w:t>０</w:t>
            </w:r>
            <w:r w:rsidR="003A2C83">
              <w:rPr>
                <w:rFonts w:hint="eastAsia"/>
              </w:rPr>
              <w:t>人</w:t>
            </w:r>
          </w:p>
        </w:tc>
      </w:tr>
      <w:tr w:rsidR="003A2C83" w:rsidTr="008651EC">
        <w:trPr>
          <w:trHeight w:val="335"/>
        </w:trPr>
        <w:tc>
          <w:tcPr>
            <w:tcW w:w="1271" w:type="dxa"/>
            <w:vMerge/>
          </w:tcPr>
          <w:p w:rsidR="003A2C83" w:rsidRDefault="003A2C83" w:rsidP="00735E4A"/>
        </w:tc>
        <w:tc>
          <w:tcPr>
            <w:tcW w:w="2552" w:type="dxa"/>
          </w:tcPr>
          <w:p w:rsidR="003A2C83" w:rsidRDefault="003A2C83" w:rsidP="00367FC7">
            <w:pPr>
              <w:jc w:val="distribute"/>
            </w:pPr>
            <w:r>
              <w:rPr>
                <w:rFonts w:hint="eastAsia"/>
              </w:rPr>
              <w:t>事業者</w:t>
            </w:r>
          </w:p>
        </w:tc>
        <w:tc>
          <w:tcPr>
            <w:tcW w:w="4671" w:type="dxa"/>
          </w:tcPr>
          <w:p w:rsidR="003A2C83" w:rsidRDefault="007901D1" w:rsidP="003A2C83">
            <w:pPr>
              <w:jc w:val="right"/>
            </w:pPr>
            <w:r>
              <w:rPr>
                <w:rFonts w:hint="eastAsia"/>
              </w:rPr>
              <w:t>２</w:t>
            </w:r>
            <w:r w:rsidR="003A2C83">
              <w:rPr>
                <w:rFonts w:hint="eastAsia"/>
              </w:rPr>
              <w:t>人</w:t>
            </w:r>
          </w:p>
        </w:tc>
      </w:tr>
    </w:tbl>
    <w:p w:rsidR="00D92E85" w:rsidRDefault="00D92E85" w:rsidP="00735E4A"/>
    <w:tbl>
      <w:tblPr>
        <w:tblStyle w:val="a3"/>
        <w:tblW w:w="0" w:type="auto"/>
        <w:tblLook w:val="04A0" w:firstRow="1" w:lastRow="0" w:firstColumn="1" w:lastColumn="0" w:noHBand="0" w:noVBand="1"/>
      </w:tblPr>
      <w:tblGrid>
        <w:gridCol w:w="1129"/>
        <w:gridCol w:w="7365"/>
      </w:tblGrid>
      <w:tr w:rsidR="003A2C83" w:rsidTr="00903E64">
        <w:tc>
          <w:tcPr>
            <w:tcW w:w="1129" w:type="dxa"/>
            <w:tcBorders>
              <w:top w:val="single" w:sz="4" w:space="0" w:color="auto"/>
              <w:left w:val="single" w:sz="4" w:space="0" w:color="auto"/>
              <w:bottom w:val="single" w:sz="4" w:space="0" w:color="auto"/>
            </w:tcBorders>
          </w:tcPr>
          <w:p w:rsidR="003A2C83" w:rsidRDefault="003A2C83" w:rsidP="00367FC7">
            <w:pPr>
              <w:jc w:val="distribute"/>
            </w:pPr>
            <w:r>
              <w:rPr>
                <w:rFonts w:hint="eastAsia"/>
              </w:rPr>
              <w:t>報告事項</w:t>
            </w:r>
          </w:p>
        </w:tc>
        <w:tc>
          <w:tcPr>
            <w:tcW w:w="7365" w:type="dxa"/>
            <w:vMerge w:val="restart"/>
            <w:tcBorders>
              <w:top w:val="single" w:sz="4" w:space="0" w:color="auto"/>
              <w:right w:val="single" w:sz="4" w:space="0" w:color="auto"/>
            </w:tcBorders>
          </w:tcPr>
          <w:p w:rsidR="007901D1" w:rsidRDefault="007901D1" w:rsidP="00735E4A"/>
          <w:p w:rsidR="003A2C83" w:rsidRDefault="0056713E" w:rsidP="00735E4A">
            <w:r>
              <w:rPr>
                <w:rFonts w:hint="eastAsia"/>
              </w:rPr>
              <w:t>・利用者</w:t>
            </w:r>
            <w:r w:rsidR="006654CD">
              <w:rPr>
                <w:rFonts w:hint="eastAsia"/>
              </w:rPr>
              <w:t>の現況報告、職員研修、</w:t>
            </w:r>
            <w:r w:rsidR="001855E1">
              <w:rPr>
                <w:rFonts w:hint="eastAsia"/>
              </w:rPr>
              <w:t>行事</w:t>
            </w:r>
            <w:r w:rsidR="006654CD">
              <w:rPr>
                <w:rFonts w:hint="eastAsia"/>
              </w:rPr>
              <w:t>について</w:t>
            </w:r>
          </w:p>
          <w:p w:rsidR="001855E1" w:rsidRDefault="00C909DA" w:rsidP="00D775E3">
            <w:r>
              <w:rPr>
                <w:rFonts w:hint="eastAsia"/>
              </w:rPr>
              <w:t>・</w:t>
            </w:r>
            <w:r w:rsidR="00165E52">
              <w:rPr>
                <w:rFonts w:hint="eastAsia"/>
              </w:rPr>
              <w:t>事例報告</w:t>
            </w:r>
            <w:r w:rsidR="007206FA">
              <w:rPr>
                <w:rFonts w:hint="eastAsia"/>
              </w:rPr>
              <w:t>について</w:t>
            </w:r>
          </w:p>
          <w:p w:rsidR="005B6DC8" w:rsidRDefault="00165E52" w:rsidP="00D775E3">
            <w:r>
              <w:rPr>
                <w:rFonts w:hint="eastAsia"/>
              </w:rPr>
              <w:t>・地域防災</w:t>
            </w:r>
            <w:r w:rsidR="005B6DC8">
              <w:rPr>
                <w:rFonts w:hint="eastAsia"/>
              </w:rPr>
              <w:t>について</w:t>
            </w:r>
          </w:p>
          <w:p w:rsidR="007206FA" w:rsidRPr="001855E1" w:rsidRDefault="007206FA" w:rsidP="00D775E3">
            <w:r>
              <w:rPr>
                <w:rFonts w:hint="eastAsia"/>
              </w:rPr>
              <w:t>・その他意見交換</w:t>
            </w:r>
          </w:p>
        </w:tc>
      </w:tr>
      <w:tr w:rsidR="003A2C83" w:rsidTr="00903E64">
        <w:trPr>
          <w:trHeight w:val="1227"/>
        </w:trPr>
        <w:tc>
          <w:tcPr>
            <w:tcW w:w="1129" w:type="dxa"/>
            <w:tcBorders>
              <w:left w:val="single" w:sz="4" w:space="0" w:color="auto"/>
              <w:bottom w:val="single" w:sz="4" w:space="0" w:color="auto"/>
              <w:right w:val="nil"/>
            </w:tcBorders>
          </w:tcPr>
          <w:p w:rsidR="003A2C83" w:rsidRDefault="003A2C83" w:rsidP="00735E4A"/>
        </w:tc>
        <w:tc>
          <w:tcPr>
            <w:tcW w:w="7365" w:type="dxa"/>
            <w:vMerge/>
            <w:tcBorders>
              <w:left w:val="nil"/>
              <w:bottom w:val="single" w:sz="4" w:space="0" w:color="auto"/>
              <w:right w:val="single" w:sz="4" w:space="0" w:color="auto"/>
            </w:tcBorders>
          </w:tcPr>
          <w:p w:rsidR="003A2C83" w:rsidRDefault="003A2C83" w:rsidP="00735E4A"/>
        </w:tc>
      </w:tr>
      <w:tr w:rsidR="003A2C83" w:rsidTr="00903E64">
        <w:tc>
          <w:tcPr>
            <w:tcW w:w="1129" w:type="dxa"/>
            <w:tcBorders>
              <w:left w:val="single" w:sz="4" w:space="0" w:color="auto"/>
              <w:bottom w:val="single" w:sz="4" w:space="0" w:color="auto"/>
            </w:tcBorders>
          </w:tcPr>
          <w:p w:rsidR="003A2C83" w:rsidRDefault="003A2C83" w:rsidP="00367FC7">
            <w:pPr>
              <w:jc w:val="distribute"/>
            </w:pPr>
            <w:r>
              <w:rPr>
                <w:rFonts w:hint="eastAsia"/>
              </w:rPr>
              <w:t>議題</w:t>
            </w:r>
          </w:p>
        </w:tc>
        <w:tc>
          <w:tcPr>
            <w:tcW w:w="7365" w:type="dxa"/>
            <w:vMerge w:val="restart"/>
            <w:tcBorders>
              <w:bottom w:val="single" w:sz="8" w:space="0" w:color="auto"/>
              <w:right w:val="single" w:sz="4" w:space="0" w:color="auto"/>
            </w:tcBorders>
          </w:tcPr>
          <w:p w:rsidR="00B305C6" w:rsidRDefault="00B97291" w:rsidP="00B305C6">
            <w:r>
              <w:rPr>
                <w:rFonts w:hint="eastAsia"/>
              </w:rPr>
              <w:t>・利用者</w:t>
            </w:r>
            <w:r w:rsidR="00B305C6">
              <w:rPr>
                <w:rFonts w:hint="eastAsia"/>
              </w:rPr>
              <w:t>の現況報告について</w:t>
            </w:r>
          </w:p>
          <w:p w:rsidR="000365BE" w:rsidRDefault="0001529B" w:rsidP="0001529B">
            <w:r>
              <w:rPr>
                <w:rFonts w:hint="eastAsia"/>
              </w:rPr>
              <w:t>（事業所）</w:t>
            </w:r>
          </w:p>
          <w:p w:rsidR="00EE382F" w:rsidRDefault="00165E52" w:rsidP="00A26417">
            <w:r>
              <w:rPr>
                <w:rFonts w:hint="eastAsia"/>
              </w:rPr>
              <w:t>今年度はじめての運営推進会議となります。委員の皆様、今年度も緑風会登子・尊氏の事業所運営にご協力いただきありがとうございます。</w:t>
            </w:r>
          </w:p>
          <w:p w:rsidR="00165E52" w:rsidRDefault="00165E52" w:rsidP="00A26417">
            <w:r>
              <w:rPr>
                <w:rFonts w:hint="eastAsia"/>
              </w:rPr>
              <w:t>それでは、</w:t>
            </w:r>
            <w:r>
              <w:rPr>
                <w:rFonts w:hint="eastAsia"/>
              </w:rPr>
              <w:t>4</w:t>
            </w:r>
            <w:r>
              <w:rPr>
                <w:rFonts w:hint="eastAsia"/>
              </w:rPr>
              <w:t>月・</w:t>
            </w:r>
            <w:r>
              <w:rPr>
                <w:rFonts w:hint="eastAsia"/>
              </w:rPr>
              <w:t>5</w:t>
            </w:r>
            <w:r>
              <w:rPr>
                <w:rFonts w:hint="eastAsia"/>
              </w:rPr>
              <w:t>月の利用状況について報告します。</w:t>
            </w:r>
          </w:p>
          <w:p w:rsidR="00165E52" w:rsidRDefault="00165E52" w:rsidP="00A26417">
            <w:r>
              <w:rPr>
                <w:rFonts w:hint="eastAsia"/>
              </w:rPr>
              <w:t>4</w:t>
            </w:r>
            <w:r>
              <w:rPr>
                <w:rFonts w:hint="eastAsia"/>
              </w:rPr>
              <w:t>月は利用者の入れ替わりが非常に多い月でした。</w:t>
            </w:r>
          </w:p>
          <w:p w:rsidR="00165E52" w:rsidRDefault="00165E52" w:rsidP="00A26417">
            <w:r>
              <w:rPr>
                <w:rFonts w:hint="eastAsia"/>
              </w:rPr>
              <w:t>新規登録者が</w:t>
            </w:r>
            <w:r>
              <w:rPr>
                <w:rFonts w:hint="eastAsia"/>
              </w:rPr>
              <w:t>3</w:t>
            </w:r>
            <w:r>
              <w:rPr>
                <w:rFonts w:hint="eastAsia"/>
              </w:rPr>
              <w:t>名、登録解除者が</w:t>
            </w:r>
            <w:r>
              <w:rPr>
                <w:rFonts w:hint="eastAsia"/>
              </w:rPr>
              <w:t>4</w:t>
            </w:r>
            <w:r>
              <w:rPr>
                <w:rFonts w:hint="eastAsia"/>
              </w:rPr>
              <w:t>名。</w:t>
            </w:r>
            <w:r>
              <w:rPr>
                <w:rFonts w:hint="eastAsia"/>
              </w:rPr>
              <w:t>4</w:t>
            </w:r>
            <w:r>
              <w:rPr>
                <w:rFonts w:hint="eastAsia"/>
              </w:rPr>
              <w:t>月末での登録者数は</w:t>
            </w:r>
            <w:r>
              <w:rPr>
                <w:rFonts w:hint="eastAsia"/>
              </w:rPr>
              <w:t>19</w:t>
            </w:r>
            <w:r>
              <w:rPr>
                <w:rFonts w:hint="eastAsia"/>
              </w:rPr>
              <w:t>名です。</w:t>
            </w:r>
          </w:p>
          <w:p w:rsidR="00165E52" w:rsidRDefault="00165E52" w:rsidP="00A26417">
            <w:r>
              <w:rPr>
                <w:rFonts w:hint="eastAsia"/>
              </w:rPr>
              <w:t>5</w:t>
            </w:r>
            <w:r>
              <w:rPr>
                <w:rFonts w:hint="eastAsia"/>
              </w:rPr>
              <w:t>月（</w:t>
            </w:r>
            <w:r>
              <w:rPr>
                <w:rFonts w:hint="eastAsia"/>
              </w:rPr>
              <w:t>5/27</w:t>
            </w:r>
            <w:r>
              <w:rPr>
                <w:rFonts w:hint="eastAsia"/>
              </w:rPr>
              <w:t>時点）は新規登録者が</w:t>
            </w:r>
            <w:r>
              <w:rPr>
                <w:rFonts w:hint="eastAsia"/>
              </w:rPr>
              <w:t>2</w:t>
            </w:r>
            <w:r>
              <w:rPr>
                <w:rFonts w:hint="eastAsia"/>
              </w:rPr>
              <w:t>名、利用者数は</w:t>
            </w:r>
            <w:r>
              <w:rPr>
                <w:rFonts w:hint="eastAsia"/>
              </w:rPr>
              <w:t>21</w:t>
            </w:r>
            <w:r>
              <w:rPr>
                <w:rFonts w:hint="eastAsia"/>
              </w:rPr>
              <w:t>名で現在運営しております。</w:t>
            </w:r>
          </w:p>
          <w:p w:rsidR="00165E52" w:rsidRDefault="00165E52" w:rsidP="00A26417">
            <w:r>
              <w:rPr>
                <w:rFonts w:hint="eastAsia"/>
              </w:rPr>
              <w:t>次に行事・研修についてです。春先の天候が良い時期という事もあり、花見や鯉のぼり見学などの外出行事</w:t>
            </w:r>
            <w:r w:rsidR="000802EC">
              <w:rPr>
                <w:rFonts w:hint="eastAsia"/>
              </w:rPr>
              <w:t>を多く実施し、地域の方々との交流を行いました。</w:t>
            </w:r>
          </w:p>
          <w:p w:rsidR="000802EC" w:rsidRDefault="000802EC" w:rsidP="00A26417"/>
          <w:p w:rsidR="000802EC" w:rsidRDefault="000802EC" w:rsidP="00A26417">
            <w:r>
              <w:rPr>
                <w:rFonts w:hint="eastAsia"/>
              </w:rPr>
              <w:t>・事例検討</w:t>
            </w:r>
          </w:p>
          <w:p w:rsidR="000802EC" w:rsidRDefault="000802EC" w:rsidP="00A26417">
            <w:r>
              <w:rPr>
                <w:rFonts w:hint="eastAsia"/>
              </w:rPr>
              <w:t>（事業所）</w:t>
            </w:r>
          </w:p>
          <w:p w:rsidR="000802EC" w:rsidRDefault="000802EC" w:rsidP="00A26417">
            <w:r>
              <w:rPr>
                <w:rFonts w:hint="eastAsia"/>
              </w:rPr>
              <w:t>登子利用者でこの度、西部高齢者お世話センターや地域の民生委員の方にも</w:t>
            </w:r>
            <w:r>
              <w:rPr>
                <w:rFonts w:hint="eastAsia"/>
              </w:rPr>
              <w:lastRenderedPageBreak/>
              <w:t>協力をいただいたケースがありましたので、ご報告します。</w:t>
            </w:r>
          </w:p>
          <w:p w:rsidR="000802EC" w:rsidRDefault="000802EC" w:rsidP="00A26417">
            <w:r>
              <w:rPr>
                <w:rFonts w:hint="eastAsia"/>
              </w:rPr>
              <w:t>昨年の</w:t>
            </w:r>
            <w:r>
              <w:rPr>
                <w:rFonts w:hint="eastAsia"/>
              </w:rPr>
              <w:t>5</w:t>
            </w:r>
            <w:r>
              <w:rPr>
                <w:rFonts w:hint="eastAsia"/>
              </w:rPr>
              <w:t>月に自宅で倒れ医療機関で</w:t>
            </w:r>
            <w:r>
              <w:rPr>
                <w:rFonts w:hint="eastAsia"/>
              </w:rPr>
              <w:t>3</w:t>
            </w:r>
            <w:r>
              <w:rPr>
                <w:rFonts w:hint="eastAsia"/>
              </w:rPr>
              <w:t>ヶ月の入院治療の後、登子を再利用となりましたが、数か月間自宅を放置していたため、自宅で生活が出来る環境にならず、当事業所の泊りサービスを継続利用していました。</w:t>
            </w:r>
          </w:p>
          <w:p w:rsidR="000802EC" w:rsidRDefault="000802EC" w:rsidP="00A26417">
            <w:r>
              <w:rPr>
                <w:rFonts w:hint="eastAsia"/>
              </w:rPr>
              <w:t>キーパーソン（親類）や地域の世話人とも幾度か今後の生活場所について話し合いや施設見学をしてきましたが、思うように進展がありませんでしたが、</w:t>
            </w:r>
          </w:p>
          <w:p w:rsidR="000802EC" w:rsidRDefault="000802EC" w:rsidP="00A26417">
            <w:r>
              <w:rPr>
                <w:rFonts w:hint="eastAsia"/>
              </w:rPr>
              <w:t>平成</w:t>
            </w:r>
            <w:r>
              <w:rPr>
                <w:rFonts w:hint="eastAsia"/>
              </w:rPr>
              <w:t>31</w:t>
            </w:r>
            <w:r>
              <w:rPr>
                <w:rFonts w:hint="eastAsia"/>
              </w:rPr>
              <w:t>年</w:t>
            </w:r>
            <w:r>
              <w:rPr>
                <w:rFonts w:hint="eastAsia"/>
              </w:rPr>
              <w:t>4</w:t>
            </w:r>
            <w:r>
              <w:rPr>
                <w:rFonts w:hint="eastAsia"/>
              </w:rPr>
              <w:t>月</w:t>
            </w:r>
            <w:r>
              <w:rPr>
                <w:rFonts w:hint="eastAsia"/>
              </w:rPr>
              <w:t>26</w:t>
            </w:r>
            <w:r>
              <w:rPr>
                <w:rFonts w:hint="eastAsia"/>
              </w:rPr>
              <w:t>日に阿南市内のグループホームへの入居が決まりました。</w:t>
            </w:r>
          </w:p>
          <w:p w:rsidR="000802EC" w:rsidRDefault="000802EC" w:rsidP="00A26417">
            <w:r>
              <w:rPr>
                <w:rFonts w:hint="eastAsia"/>
              </w:rPr>
              <w:t>今回は、本人様と周りの人間との思いが一致しなかった、再び自宅で生活するという選択肢も持っていたが、実現に要する費用面等の問題もあり、施設入居となりましたが、今後も高齢者の独居生活、身寄りのいない方への支援について考えさせられたケースでした。</w:t>
            </w:r>
          </w:p>
          <w:p w:rsidR="000802EC" w:rsidRDefault="000802EC" w:rsidP="00A26417">
            <w:r>
              <w:rPr>
                <w:rFonts w:hint="eastAsia"/>
              </w:rPr>
              <w:t>（委員）</w:t>
            </w:r>
          </w:p>
          <w:p w:rsidR="000802EC" w:rsidRDefault="000802EC" w:rsidP="00A26417">
            <w:r>
              <w:rPr>
                <w:rFonts w:hint="eastAsia"/>
              </w:rPr>
              <w:t>確かに高齢者の世帯構成も変わってきており、このようなケースが増えてくると予想されます。今回のケースも成年後見人制度の活用も視野に話をすすめていきました。お世話センターの力だけでは限界もあるので、事業所や周りの方の協力を得ながら</w:t>
            </w:r>
            <w:r w:rsidR="003C5643">
              <w:rPr>
                <w:rFonts w:hint="eastAsia"/>
              </w:rPr>
              <w:t>、本人が望む生活を支援していきたいので今後も協力お願いします。</w:t>
            </w:r>
          </w:p>
          <w:p w:rsidR="003C5643" w:rsidRDefault="003C5643" w:rsidP="00A26417"/>
          <w:p w:rsidR="003C5643" w:rsidRDefault="003C5643" w:rsidP="00A26417">
            <w:r>
              <w:rPr>
                <w:rFonts w:hint="eastAsia"/>
              </w:rPr>
              <w:t>・地域防災について</w:t>
            </w:r>
          </w:p>
          <w:p w:rsidR="003C5643" w:rsidRDefault="003C5643" w:rsidP="00A26417">
            <w:r>
              <w:rPr>
                <w:rFonts w:hint="eastAsia"/>
              </w:rPr>
              <w:t>（事業所）</w:t>
            </w:r>
          </w:p>
          <w:p w:rsidR="003C5643" w:rsidRDefault="003C5643" w:rsidP="00A26417">
            <w:r>
              <w:rPr>
                <w:rFonts w:hint="eastAsia"/>
              </w:rPr>
              <w:t>先般、西部高齢者お世話センターよりケアマネジャー用に担当する利用者の自宅、本人の災害避難状況に関するチェックシートを頂き、当事業所の利用者について調査をしてみました。</w:t>
            </w:r>
          </w:p>
          <w:p w:rsidR="003C5643" w:rsidRDefault="003C5643" w:rsidP="00A26417">
            <w:r>
              <w:rPr>
                <w:rFonts w:hint="eastAsia"/>
              </w:rPr>
              <w:t>調査をすすめていく中で、有事の際、自宅にいる利用者を助けに行くというのは現実的に難しいとも感じました。</w:t>
            </w:r>
          </w:p>
          <w:p w:rsidR="003C5643" w:rsidRDefault="003C5643" w:rsidP="00A26417">
            <w:r>
              <w:rPr>
                <w:rFonts w:hint="eastAsia"/>
              </w:rPr>
              <w:t>（委員）</w:t>
            </w:r>
          </w:p>
          <w:p w:rsidR="003C5643" w:rsidRDefault="003C5643" w:rsidP="00A26417">
            <w:r>
              <w:rPr>
                <w:rFonts w:hint="eastAsia"/>
              </w:rPr>
              <w:t>今回のシートは利用者の自宅や周辺の状況をまずはケアマネジャーが把握するという目的を持って配布しました。ケアマネさんは日頃から利用者の家に行く事が多いので、防災に関しても利用者にアドバイスなどを送っていただければ幸いです。</w:t>
            </w:r>
          </w:p>
          <w:p w:rsidR="003C5643" w:rsidRDefault="003C5643" w:rsidP="00A26417">
            <w:r>
              <w:rPr>
                <w:rFonts w:hint="eastAsia"/>
              </w:rPr>
              <w:t>（事業所）</w:t>
            </w:r>
          </w:p>
          <w:p w:rsidR="003C5643" w:rsidRDefault="003C5643" w:rsidP="00A26417">
            <w:r>
              <w:rPr>
                <w:rFonts w:hint="eastAsia"/>
              </w:rPr>
              <w:t>最近では、地震よりも豪雨災害の方が身近に起こりうる災害ですが、当事業所では洪水避難として、大野小学校へ避難すると決め避難訓練でも行っています。</w:t>
            </w:r>
          </w:p>
          <w:p w:rsidR="003C5643" w:rsidRDefault="003C5643" w:rsidP="00A26417">
            <w:r>
              <w:rPr>
                <w:rFonts w:hint="eastAsia"/>
              </w:rPr>
              <w:t>（委員）</w:t>
            </w:r>
          </w:p>
          <w:p w:rsidR="003C5643" w:rsidRDefault="003C5643" w:rsidP="00A26417">
            <w:r>
              <w:rPr>
                <w:rFonts w:hint="eastAsia"/>
              </w:rPr>
              <w:t>その考えは間違ってはいません。実際にこの近辺で上階避難ができるのは、</w:t>
            </w:r>
            <w:r>
              <w:rPr>
                <w:rFonts w:hint="eastAsia"/>
              </w:rPr>
              <w:lastRenderedPageBreak/>
              <w:t>今のところ大野小学校ですので。しかし、どのタイミングで避難を開始するかを誤れば、施設から出る事も危険になります。実際にこの施設より小学校方面も道路は冠水するので。</w:t>
            </w:r>
          </w:p>
          <w:p w:rsidR="003C5643" w:rsidRDefault="003C5643" w:rsidP="00A26417">
            <w:r>
              <w:rPr>
                <w:rFonts w:hint="eastAsia"/>
              </w:rPr>
              <w:t>かといって、東側へ進むのも危険です。那賀川からの支流があるので、洪水の恐れがあります。</w:t>
            </w:r>
          </w:p>
          <w:p w:rsidR="003C5643" w:rsidRDefault="003C5643" w:rsidP="00A26417">
            <w:r>
              <w:rPr>
                <w:rFonts w:hint="eastAsia"/>
              </w:rPr>
              <w:t>（事業所）</w:t>
            </w:r>
          </w:p>
          <w:p w:rsidR="003C5643" w:rsidRDefault="003C5643" w:rsidP="00A26417">
            <w:r>
              <w:rPr>
                <w:rFonts w:hint="eastAsia"/>
              </w:rPr>
              <w:t>貴重なご意見ありがとうございます。</w:t>
            </w:r>
          </w:p>
          <w:p w:rsidR="001849AE" w:rsidRPr="001849AE" w:rsidRDefault="001849AE" w:rsidP="00A26417">
            <w:pPr>
              <w:rPr>
                <w:rFonts w:hint="eastAsia"/>
              </w:rPr>
            </w:pPr>
            <w:r>
              <w:rPr>
                <w:rFonts w:hint="eastAsia"/>
              </w:rPr>
              <w:t>今後の防災避難訓練に活かしてまいります。なお、</w:t>
            </w:r>
            <w:r>
              <w:rPr>
                <w:rFonts w:hint="eastAsia"/>
              </w:rPr>
              <w:t>6</w:t>
            </w:r>
            <w:r>
              <w:rPr>
                <w:rFonts w:hint="eastAsia"/>
              </w:rPr>
              <w:t>月には事業所で防災避難訓練を実施する予定ですので、実際の訓練を委員の方々に見ていただき、意見を頂戴したいので、ぜひご参加ください。</w:t>
            </w:r>
            <w:bookmarkStart w:id="0" w:name="_GoBack"/>
            <w:bookmarkEnd w:id="0"/>
          </w:p>
        </w:tc>
      </w:tr>
      <w:tr w:rsidR="003A2C83" w:rsidTr="00903E64">
        <w:trPr>
          <w:trHeight w:val="4085"/>
        </w:trPr>
        <w:tc>
          <w:tcPr>
            <w:tcW w:w="1129" w:type="dxa"/>
            <w:tcBorders>
              <w:top w:val="single" w:sz="4" w:space="0" w:color="auto"/>
              <w:left w:val="single" w:sz="4" w:space="0" w:color="auto"/>
              <w:bottom w:val="single" w:sz="4" w:space="0" w:color="auto"/>
              <w:right w:val="nil"/>
            </w:tcBorders>
          </w:tcPr>
          <w:p w:rsidR="003A2C83" w:rsidRDefault="003A2C83" w:rsidP="00735E4A"/>
        </w:tc>
        <w:tc>
          <w:tcPr>
            <w:tcW w:w="7365" w:type="dxa"/>
            <w:vMerge/>
            <w:tcBorders>
              <w:top w:val="single" w:sz="8" w:space="0" w:color="auto"/>
              <w:left w:val="nil"/>
              <w:bottom w:val="single" w:sz="4" w:space="0" w:color="auto"/>
              <w:right w:val="single" w:sz="4" w:space="0" w:color="auto"/>
            </w:tcBorders>
          </w:tcPr>
          <w:p w:rsidR="003A2C83" w:rsidRDefault="003A2C83" w:rsidP="00735E4A"/>
        </w:tc>
      </w:tr>
    </w:tbl>
    <w:p w:rsidR="003A2C83" w:rsidRPr="0001529B" w:rsidRDefault="003A2C83" w:rsidP="003954DE"/>
    <w:sectPr w:rsidR="003A2C83" w:rsidRPr="0001529B">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C668A" w:rsidRDefault="008C668A" w:rsidP="00C156D9">
      <w:r>
        <w:separator/>
      </w:r>
    </w:p>
  </w:endnote>
  <w:endnote w:type="continuationSeparator" w:id="0">
    <w:p w:rsidR="008C668A" w:rsidRDefault="008C668A" w:rsidP="00C156D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C668A" w:rsidRDefault="008C668A" w:rsidP="00C156D9">
      <w:r>
        <w:separator/>
      </w:r>
    </w:p>
  </w:footnote>
  <w:footnote w:type="continuationSeparator" w:id="0">
    <w:p w:rsidR="008C668A" w:rsidRDefault="008C668A" w:rsidP="00C156D9">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EF141B0"/>
    <w:multiLevelType w:val="hybridMultilevel"/>
    <w:tmpl w:val="5DE226EA"/>
    <w:lvl w:ilvl="0" w:tplc="AAE82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6A0C1674"/>
    <w:multiLevelType w:val="hybridMultilevel"/>
    <w:tmpl w:val="9C329EFA"/>
    <w:lvl w:ilvl="0" w:tplc="EEA840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92E85"/>
    <w:rsid w:val="0001529B"/>
    <w:rsid w:val="000365BE"/>
    <w:rsid w:val="000713D9"/>
    <w:rsid w:val="000802EC"/>
    <w:rsid w:val="000850F2"/>
    <w:rsid w:val="000D4A84"/>
    <w:rsid w:val="000D7DB4"/>
    <w:rsid w:val="0011003F"/>
    <w:rsid w:val="00131A5E"/>
    <w:rsid w:val="00133B71"/>
    <w:rsid w:val="0013536B"/>
    <w:rsid w:val="0014103C"/>
    <w:rsid w:val="00150436"/>
    <w:rsid w:val="00165E52"/>
    <w:rsid w:val="001849AE"/>
    <w:rsid w:val="001855E1"/>
    <w:rsid w:val="001D4729"/>
    <w:rsid w:val="001F4049"/>
    <w:rsid w:val="00205B34"/>
    <w:rsid w:val="0022700A"/>
    <w:rsid w:val="00241644"/>
    <w:rsid w:val="002A45CC"/>
    <w:rsid w:val="002A6244"/>
    <w:rsid w:val="002B4900"/>
    <w:rsid w:val="002B4B80"/>
    <w:rsid w:val="002F74BD"/>
    <w:rsid w:val="00311B5A"/>
    <w:rsid w:val="003273D1"/>
    <w:rsid w:val="0034483F"/>
    <w:rsid w:val="00367FC7"/>
    <w:rsid w:val="0037609D"/>
    <w:rsid w:val="00382140"/>
    <w:rsid w:val="003954DE"/>
    <w:rsid w:val="003A2C83"/>
    <w:rsid w:val="003C5643"/>
    <w:rsid w:val="004061C7"/>
    <w:rsid w:val="00415C21"/>
    <w:rsid w:val="0042544E"/>
    <w:rsid w:val="004313E8"/>
    <w:rsid w:val="00454CD9"/>
    <w:rsid w:val="00454FDC"/>
    <w:rsid w:val="0048669A"/>
    <w:rsid w:val="004A63FE"/>
    <w:rsid w:val="004D4E69"/>
    <w:rsid w:val="00504BED"/>
    <w:rsid w:val="005140C7"/>
    <w:rsid w:val="005205D6"/>
    <w:rsid w:val="0054477B"/>
    <w:rsid w:val="0056713E"/>
    <w:rsid w:val="005821A9"/>
    <w:rsid w:val="005A2715"/>
    <w:rsid w:val="005B419E"/>
    <w:rsid w:val="005B6DC8"/>
    <w:rsid w:val="005E54EE"/>
    <w:rsid w:val="00655037"/>
    <w:rsid w:val="006654CD"/>
    <w:rsid w:val="006B3836"/>
    <w:rsid w:val="007206FA"/>
    <w:rsid w:val="00735E4A"/>
    <w:rsid w:val="00772EAE"/>
    <w:rsid w:val="007810CE"/>
    <w:rsid w:val="007901D1"/>
    <w:rsid w:val="007A1A95"/>
    <w:rsid w:val="007E4BA5"/>
    <w:rsid w:val="00801577"/>
    <w:rsid w:val="0083205E"/>
    <w:rsid w:val="00840C01"/>
    <w:rsid w:val="0086006A"/>
    <w:rsid w:val="008651EC"/>
    <w:rsid w:val="00881C0B"/>
    <w:rsid w:val="008A4FA0"/>
    <w:rsid w:val="008B3545"/>
    <w:rsid w:val="008C668A"/>
    <w:rsid w:val="008E1B48"/>
    <w:rsid w:val="008F4323"/>
    <w:rsid w:val="00903E64"/>
    <w:rsid w:val="00950107"/>
    <w:rsid w:val="0097788D"/>
    <w:rsid w:val="009937C7"/>
    <w:rsid w:val="009C3E84"/>
    <w:rsid w:val="009F42A9"/>
    <w:rsid w:val="009F4CB5"/>
    <w:rsid w:val="00A10B3D"/>
    <w:rsid w:val="00A14774"/>
    <w:rsid w:val="00A23182"/>
    <w:rsid w:val="00A26417"/>
    <w:rsid w:val="00AD6686"/>
    <w:rsid w:val="00B05BEB"/>
    <w:rsid w:val="00B113A8"/>
    <w:rsid w:val="00B305C6"/>
    <w:rsid w:val="00B54E3F"/>
    <w:rsid w:val="00B60EA1"/>
    <w:rsid w:val="00B97291"/>
    <w:rsid w:val="00BD40EF"/>
    <w:rsid w:val="00C1161E"/>
    <w:rsid w:val="00C156D9"/>
    <w:rsid w:val="00C3028D"/>
    <w:rsid w:val="00C30F58"/>
    <w:rsid w:val="00C60A42"/>
    <w:rsid w:val="00C909DA"/>
    <w:rsid w:val="00D22349"/>
    <w:rsid w:val="00D42888"/>
    <w:rsid w:val="00D52FF5"/>
    <w:rsid w:val="00D775E3"/>
    <w:rsid w:val="00D81BFE"/>
    <w:rsid w:val="00D86961"/>
    <w:rsid w:val="00D92E85"/>
    <w:rsid w:val="00E7545A"/>
    <w:rsid w:val="00E76E0A"/>
    <w:rsid w:val="00E77F88"/>
    <w:rsid w:val="00E87A96"/>
    <w:rsid w:val="00E97022"/>
    <w:rsid w:val="00EB3AB7"/>
    <w:rsid w:val="00ED1224"/>
    <w:rsid w:val="00EE382F"/>
    <w:rsid w:val="00EE4C94"/>
    <w:rsid w:val="00F04417"/>
    <w:rsid w:val="00F341E0"/>
    <w:rsid w:val="00F8314F"/>
    <w:rsid w:val="00FA0F60"/>
    <w:rsid w:val="00FC013C"/>
    <w:rsid w:val="00FD4888"/>
    <w:rsid w:val="00FE2ADA"/>
    <w:rsid w:val="00FE5B5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731CD45-9C63-4CC7-B574-B38B46FC75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92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C156D9"/>
    <w:pPr>
      <w:tabs>
        <w:tab w:val="center" w:pos="4252"/>
        <w:tab w:val="right" w:pos="8504"/>
      </w:tabs>
      <w:snapToGrid w:val="0"/>
    </w:pPr>
  </w:style>
  <w:style w:type="character" w:customStyle="1" w:styleId="a5">
    <w:name w:val="ヘッダー (文字)"/>
    <w:basedOn w:val="a0"/>
    <w:link w:val="a4"/>
    <w:uiPriority w:val="99"/>
    <w:rsid w:val="00C156D9"/>
  </w:style>
  <w:style w:type="paragraph" w:styleId="a6">
    <w:name w:val="footer"/>
    <w:basedOn w:val="a"/>
    <w:link w:val="a7"/>
    <w:uiPriority w:val="99"/>
    <w:unhideWhenUsed/>
    <w:rsid w:val="00C156D9"/>
    <w:pPr>
      <w:tabs>
        <w:tab w:val="center" w:pos="4252"/>
        <w:tab w:val="right" w:pos="8504"/>
      </w:tabs>
      <w:snapToGrid w:val="0"/>
    </w:pPr>
  </w:style>
  <w:style w:type="character" w:customStyle="1" w:styleId="a7">
    <w:name w:val="フッター (文字)"/>
    <w:basedOn w:val="a0"/>
    <w:link w:val="a6"/>
    <w:uiPriority w:val="99"/>
    <w:rsid w:val="00C156D9"/>
  </w:style>
  <w:style w:type="paragraph" w:styleId="a8">
    <w:name w:val="Balloon Text"/>
    <w:basedOn w:val="a"/>
    <w:link w:val="a9"/>
    <w:uiPriority w:val="99"/>
    <w:semiHidden/>
    <w:unhideWhenUsed/>
    <w:rsid w:val="00D42888"/>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D42888"/>
    <w:rPr>
      <w:rFonts w:asciiTheme="majorHAnsi" w:eastAsiaTheme="majorEastAsia" w:hAnsiTheme="majorHAnsi" w:cstheme="majorBidi"/>
      <w:sz w:val="18"/>
      <w:szCs w:val="18"/>
    </w:rPr>
  </w:style>
  <w:style w:type="paragraph" w:styleId="aa">
    <w:name w:val="List Paragraph"/>
    <w:basedOn w:val="a"/>
    <w:uiPriority w:val="34"/>
    <w:qFormat/>
    <w:rsid w:val="00C60A42"/>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&#65279;<?xml version="1.0" encoding="utf-8" standalone="yes"?>
<Relationships xmlns="http://schemas.openxmlformats.org/package/2006/relationships">
  <Relationship Id="rId8" Type="http://schemas.openxmlformats.org/officeDocument/2006/relationships/theme" Target="theme/theme1.xml" />
  <Relationship Id="rId3" Type="http://schemas.openxmlformats.org/officeDocument/2006/relationships/settings" Target="settings.xml" />
  <Relationship Id="rId7" Type="http://schemas.openxmlformats.org/officeDocument/2006/relationships/fontTable" Target="fontTable.xml" />
  <Relationship Id="rId2" Type="http://schemas.openxmlformats.org/officeDocument/2006/relationships/styles" Target="styles.xml" />
  <Relationship Id="rId1" Type="http://schemas.openxmlformats.org/officeDocument/2006/relationships/numbering" Target="numbering.xml" />
  <Relationship Id="rId6" Type="http://schemas.openxmlformats.org/officeDocument/2006/relationships/endnotes" Target="endnotes.xml" />
  <Relationship Id="rId5" Type="http://schemas.openxmlformats.org/officeDocument/2006/relationships/footnotes" Target="footnotes.xml" />
  <Relationship Id="rId4" Type="http://schemas.openxmlformats.org/officeDocument/2006/relationships/webSettings" Target="webSettings.xml" />
</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774</TotalTime>
  <Pages>3</Pages>
  <Words>256</Words>
  <Characters>1463</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Toshiba</Company>
  <LinksUpToDate>false</LinksUpToDate>
  <CharactersWithSpaces>1716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inf14-u12</dc:creator>
  <cp:lastModifiedBy>kensyokai</cp:lastModifiedBy>
  <cp:revision>42</cp:revision>
  <cp:lastPrinted>2019-02-28T11:33:00Z</cp:lastPrinted>
  <dcterms:created xsi:type="dcterms:W3CDTF">2015-05-25T00:27:00Z</dcterms:created>
  <dcterms:modified xsi:type="dcterms:W3CDTF">2019-10-07T06:00:00Z</dcterms:modified>
</cp:coreProperties>
</file>