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472A37">
        <w:rPr>
          <w:b/>
          <w:sz w:val="32"/>
          <w:szCs w:val="32"/>
        </w:rPr>
        <w:t>3</w:t>
      </w:r>
      <w:r w:rsidR="00241644">
        <w:rPr>
          <w:rFonts w:hint="eastAsia"/>
          <w:b/>
          <w:sz w:val="32"/>
          <w:szCs w:val="32"/>
        </w:rPr>
        <w:t>回）</w:t>
      </w:r>
    </w:p>
    <w:p w:rsidR="00E7545A" w:rsidRPr="00197AC0" w:rsidRDefault="00E7545A" w:rsidP="00E7545A">
      <w:pPr>
        <w:wordWrap w:val="0"/>
        <w:jc w:val="right"/>
      </w:pPr>
    </w:p>
    <w:p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D14DB" w:rsidP="00AB36F5">
            <w:r>
              <w:rPr>
                <w:rFonts w:hint="eastAsia"/>
              </w:rPr>
              <w:t xml:space="preserve">社会福祉法人愛心会　</w:t>
            </w:r>
            <w:r w:rsidR="00F26DCB">
              <w:rPr>
                <w:rFonts w:hint="eastAsia"/>
              </w:rPr>
              <w:t>花宝</w:t>
            </w:r>
          </w:p>
        </w:tc>
      </w:tr>
      <w:tr w:rsidR="00735E4A" w:rsidTr="00377CB0">
        <w:trPr>
          <w:trHeight w:val="413"/>
        </w:trPr>
        <w:tc>
          <w:tcPr>
            <w:tcW w:w="1271" w:type="dxa"/>
          </w:tcPr>
          <w:p w:rsidR="00735E4A" w:rsidRDefault="00735E4A" w:rsidP="00367FC7">
            <w:pPr>
              <w:jc w:val="distribute"/>
            </w:pPr>
            <w:r>
              <w:rPr>
                <w:rFonts w:hint="eastAsia"/>
              </w:rPr>
              <w:t>施設種類</w:t>
            </w:r>
          </w:p>
        </w:tc>
        <w:tc>
          <w:tcPr>
            <w:tcW w:w="7223" w:type="dxa"/>
            <w:gridSpan w:val="2"/>
          </w:tcPr>
          <w:p w:rsidR="00735E4A" w:rsidRDefault="004F0A5D" w:rsidP="00735E4A">
            <w:r>
              <w:rPr>
                <w:rFonts w:hint="eastAsia"/>
              </w:rPr>
              <w:t xml:space="preserve">地域密着型特別養護老人ホーム　</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D14DB" w:rsidP="004F0A5D">
            <w:r>
              <w:rPr>
                <w:rFonts w:hint="eastAsia"/>
              </w:rPr>
              <w:t>平成</w:t>
            </w:r>
            <w:r w:rsidR="00472A37">
              <w:rPr>
                <w:rFonts w:hint="eastAsia"/>
              </w:rPr>
              <w:t>3</w:t>
            </w:r>
            <w:r w:rsidR="00472A37">
              <w:t>0</w:t>
            </w:r>
            <w:r w:rsidR="00735E4A">
              <w:rPr>
                <w:rFonts w:hint="eastAsia"/>
              </w:rPr>
              <w:t>年</w:t>
            </w:r>
            <w:r>
              <w:rPr>
                <w:rFonts w:hint="eastAsia"/>
              </w:rPr>
              <w:t xml:space="preserve">　</w:t>
            </w:r>
            <w:r w:rsidR="009B1585">
              <w:rPr>
                <w:rFonts w:hint="eastAsia"/>
              </w:rPr>
              <w:t xml:space="preserve">　</w:t>
            </w:r>
            <w:r w:rsidR="00472A37">
              <w:rPr>
                <w:rFonts w:hint="eastAsia"/>
              </w:rPr>
              <w:t>1</w:t>
            </w:r>
            <w:r w:rsidR="00472A37">
              <w:t>0</w:t>
            </w:r>
            <w:r w:rsidR="00735E4A">
              <w:rPr>
                <w:rFonts w:hint="eastAsia"/>
              </w:rPr>
              <w:t>月</w:t>
            </w:r>
            <w:r w:rsidR="00472A37">
              <w:rPr>
                <w:rFonts w:hint="eastAsia"/>
              </w:rPr>
              <w:t>2</w:t>
            </w:r>
            <w:r w:rsidR="00735E4A">
              <w:rPr>
                <w:rFonts w:hint="eastAsia"/>
              </w:rPr>
              <w:t xml:space="preserve">日　　　</w:t>
            </w:r>
            <w:r w:rsidR="004D36B1">
              <w:rPr>
                <w:rFonts w:hint="eastAsia"/>
              </w:rPr>
              <w:t>10</w:t>
            </w:r>
            <w:r w:rsidR="00735E4A">
              <w:rPr>
                <w:rFonts w:hint="eastAsia"/>
              </w:rPr>
              <w:t xml:space="preserve">時　</w:t>
            </w:r>
            <w:r w:rsidR="00472A37">
              <w:rPr>
                <w:rFonts w:hint="eastAsia"/>
              </w:rPr>
              <w:t>4</w:t>
            </w:r>
            <w:r w:rsidR="00472A37">
              <w:t>5</w:t>
            </w:r>
            <w:r w:rsidR="00735E4A">
              <w:rPr>
                <w:rFonts w:hint="eastAsia"/>
              </w:rPr>
              <w:t>分　～</w:t>
            </w:r>
            <w:r w:rsidR="00A43873">
              <w:rPr>
                <w:rFonts w:hint="eastAsia"/>
              </w:rPr>
              <w:t>1</w:t>
            </w:r>
            <w:r w:rsidR="00A43873">
              <w:t>1</w:t>
            </w:r>
            <w:r w:rsidR="00735E4A">
              <w:rPr>
                <w:rFonts w:hint="eastAsia"/>
              </w:rPr>
              <w:t>時</w:t>
            </w:r>
            <w:r w:rsidR="00472A37">
              <w:rPr>
                <w:rFonts w:hint="eastAsia"/>
              </w:rPr>
              <w:t>3</w:t>
            </w:r>
            <w:r w:rsidR="00472A37">
              <w:t>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26DCB" w:rsidP="00F26DCB">
            <w:r>
              <w:rPr>
                <w:rFonts w:hint="eastAsia"/>
              </w:rPr>
              <w:t>地域交流室　花笑</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951819" w:rsidP="00951819">
            <w:pPr>
              <w:jc w:val="right"/>
            </w:pPr>
            <w:r>
              <w:rPr>
                <w:rFonts w:hint="eastAsia"/>
              </w:rPr>
              <w:t xml:space="preserve">　　</w:t>
            </w:r>
            <w:r w:rsidR="001C5178">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4D36B1" w:rsidP="006D0B05">
            <w:pPr>
              <w:ind w:firstLineChars="1400" w:firstLine="2940"/>
              <w:jc w:val="left"/>
            </w:pPr>
            <w:r>
              <w:rPr>
                <w:rFonts w:hint="eastAsia"/>
              </w:rPr>
              <w:t xml:space="preserve">　　　　</w:t>
            </w:r>
            <w:r w:rsidR="00377CB0">
              <w:rPr>
                <w:rFonts w:hint="eastAsia"/>
              </w:rPr>
              <w:t xml:space="preserve">　</w:t>
            </w:r>
            <w:r w:rsidR="004B1887">
              <w:t xml:space="preserve"> </w:t>
            </w:r>
            <w:r w:rsidR="001C5178">
              <w:rPr>
                <w:rFonts w:hint="eastAsia"/>
              </w:rPr>
              <w:t>3</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614C01" w:rsidP="00982690">
            <w:pPr>
              <w:jc w:val="right"/>
            </w:pPr>
            <w:r>
              <w:rPr>
                <w:rFonts w:hint="eastAsia"/>
              </w:rPr>
              <w:t xml:space="preserve">　　　　　　　　　　　　　　　　</w:t>
            </w:r>
            <w:r w:rsidR="00472A37">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472A37">
              <w:rPr>
                <w:rFonts w:hint="eastAsia"/>
              </w:rPr>
              <w:t>1</w:t>
            </w:r>
            <w:r w:rsidR="003A2C83">
              <w:rPr>
                <w:rFonts w:hint="eastAsia"/>
              </w:rPr>
              <w:t>人</w:t>
            </w:r>
          </w:p>
        </w:tc>
      </w:tr>
    </w:tbl>
    <w:p w:rsidR="00D92E85" w:rsidRPr="004B1887"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664EFD" w:rsidRDefault="00664EFD" w:rsidP="00735E4A"/>
          <w:p w:rsidR="003A2C83" w:rsidRDefault="0047765B" w:rsidP="00735E4A">
            <w:r>
              <w:rPr>
                <w:rFonts w:hint="eastAsia"/>
              </w:rPr>
              <w:t>現在の利用状況</w:t>
            </w:r>
            <w:r w:rsidR="0078226B">
              <w:rPr>
                <w:rFonts w:hint="eastAsia"/>
              </w:rPr>
              <w:t>、</w:t>
            </w:r>
            <w:r w:rsidR="00326DB2">
              <w:rPr>
                <w:rFonts w:hint="eastAsia"/>
              </w:rPr>
              <w:t>事例</w:t>
            </w:r>
            <w:r w:rsidR="004D36B1">
              <w:rPr>
                <w:rFonts w:hint="eastAsia"/>
              </w:rPr>
              <w:t xml:space="preserve">　資料</w:t>
            </w:r>
          </w:p>
          <w:p w:rsidR="00986B5D" w:rsidRPr="00197AC0" w:rsidRDefault="00986B5D" w:rsidP="0015736E"/>
          <w:p w:rsidR="004F4A2F" w:rsidRPr="0015736E" w:rsidRDefault="000E0566" w:rsidP="004F4A2F">
            <w:r>
              <w:rPr>
                <w:rFonts w:hint="eastAsia"/>
              </w:rPr>
              <w:t>現在の利用状況</w:t>
            </w:r>
            <w:r w:rsidR="004A4BF0">
              <w:rPr>
                <w:rFonts w:hint="eastAsia"/>
              </w:rPr>
              <w:t>について</w:t>
            </w:r>
          </w:p>
          <w:p w:rsidR="006D0B05" w:rsidRDefault="006D0B05" w:rsidP="002A5E05"/>
          <w:p w:rsidR="002A5E05" w:rsidRDefault="002A5E05" w:rsidP="002A5E05">
            <w:r>
              <w:rPr>
                <w:rFonts w:hint="eastAsia"/>
              </w:rPr>
              <w:t>≪現在の利用状況報告≫</w:t>
            </w:r>
          </w:p>
          <w:p w:rsidR="000B4419" w:rsidRDefault="00EF1F3F" w:rsidP="00D511D8">
            <w:r>
              <w:rPr>
                <w:rFonts w:hint="eastAsia"/>
              </w:rPr>
              <w:t>現在の入居者</w:t>
            </w:r>
            <w:r w:rsidR="00472A37">
              <w:rPr>
                <w:rFonts w:hint="eastAsia"/>
              </w:rPr>
              <w:t>情報</w:t>
            </w:r>
            <w:r>
              <w:rPr>
                <w:rFonts w:hint="eastAsia"/>
              </w:rPr>
              <w:t>は、</w:t>
            </w:r>
            <w:r>
              <w:rPr>
                <w:rFonts w:hint="eastAsia"/>
              </w:rPr>
              <w:t>2</w:t>
            </w:r>
            <w:r>
              <w:rPr>
                <w:rFonts w:hint="eastAsia"/>
              </w:rPr>
              <w:t>つのユニットの人数を合計しまして</w:t>
            </w:r>
            <w:r>
              <w:rPr>
                <w:rFonts w:hint="eastAsia"/>
              </w:rPr>
              <w:t>19</w:t>
            </w:r>
            <w:r>
              <w:rPr>
                <w:rFonts w:hint="eastAsia"/>
              </w:rPr>
              <w:t>名となっております。</w:t>
            </w:r>
            <w:r>
              <w:rPr>
                <w:rFonts w:hint="eastAsia"/>
              </w:rPr>
              <w:t>2</w:t>
            </w:r>
            <w:r>
              <w:rPr>
                <w:rFonts w:hint="eastAsia"/>
              </w:rPr>
              <w:t>ユニットの定員が</w:t>
            </w:r>
            <w:r w:rsidR="00472A37">
              <w:rPr>
                <w:rFonts w:hint="eastAsia"/>
              </w:rPr>
              <w:t>満員です。</w:t>
            </w:r>
            <w:r w:rsidR="00691E03">
              <w:rPr>
                <w:rFonts w:hint="eastAsia"/>
              </w:rPr>
              <w:t>入居者の申込が１０名出ており、待たせてしまっている状態です。なんとか年内に３ユニット目が開けないかを検討しています。</w:t>
            </w:r>
          </w:p>
          <w:p w:rsidR="000B4419" w:rsidRDefault="000B4419" w:rsidP="00D511D8"/>
          <w:p w:rsidR="00691E03" w:rsidRDefault="00691E03" w:rsidP="00D511D8">
            <w:pPr>
              <w:rPr>
                <w:rFonts w:hint="eastAsia"/>
              </w:rPr>
            </w:pPr>
            <w:r>
              <w:rPr>
                <w:rFonts w:hint="eastAsia"/>
              </w:rPr>
              <w:t>≪入居者様の詳細内訳≫</w:t>
            </w:r>
          </w:p>
          <w:p w:rsidR="00691E03" w:rsidRDefault="00691E03" w:rsidP="00D511D8">
            <w:pPr>
              <w:rPr>
                <w:rFonts w:hint="eastAsia"/>
              </w:rPr>
            </w:pPr>
            <w:r>
              <w:rPr>
                <w:rFonts w:hint="eastAsia"/>
              </w:rPr>
              <w:t>７６歳～８０歳が１名、８１歳～８５歳が５名、</w:t>
            </w:r>
          </w:p>
          <w:p w:rsidR="00691E03" w:rsidRDefault="00691E03" w:rsidP="00D511D8">
            <w:pPr>
              <w:rPr>
                <w:rFonts w:hint="eastAsia"/>
              </w:rPr>
            </w:pPr>
            <w:r>
              <w:rPr>
                <w:rFonts w:hint="eastAsia"/>
              </w:rPr>
              <w:t>８６歳～９０歳が一番多い９名、９１歳～９５歳が４名です。</w:t>
            </w:r>
          </w:p>
          <w:p w:rsidR="00691E03" w:rsidRPr="00691E03" w:rsidRDefault="00691E03" w:rsidP="00D511D8">
            <w:r>
              <w:rPr>
                <w:rFonts w:hint="eastAsia"/>
              </w:rPr>
              <w:t>要介護度では介護度３が８名、介護度４が６名、介護度５が５名です。</w:t>
            </w:r>
          </w:p>
          <w:p w:rsidR="004525DD" w:rsidRDefault="004525DD" w:rsidP="00D511D8">
            <w:pPr>
              <w:rPr>
                <w:rFonts w:hint="eastAsia"/>
              </w:rPr>
            </w:pPr>
          </w:p>
          <w:p w:rsidR="007B464D" w:rsidRDefault="007B464D" w:rsidP="00D511D8">
            <w:pPr>
              <w:rPr>
                <w:rFonts w:hint="eastAsia"/>
              </w:rPr>
            </w:pPr>
            <w:r>
              <w:rPr>
                <w:rFonts w:hint="eastAsia"/>
              </w:rPr>
              <w:t>女性は１３名、男性は６名で、前回の推進会議以降、男性の入居者様が１名増えています。</w:t>
            </w:r>
          </w:p>
          <w:p w:rsidR="007B464D" w:rsidRDefault="007B464D" w:rsidP="00D511D8">
            <w:pPr>
              <w:rPr>
                <w:rFonts w:hint="eastAsia"/>
              </w:rPr>
            </w:pPr>
          </w:p>
          <w:p w:rsidR="007B464D" w:rsidRDefault="007B464D" w:rsidP="00D511D8">
            <w:pPr>
              <w:rPr>
                <w:rFonts w:hint="eastAsia"/>
              </w:rPr>
            </w:pPr>
            <w:r>
              <w:rPr>
                <w:rFonts w:hint="eastAsia"/>
              </w:rPr>
              <w:lastRenderedPageBreak/>
              <w:t>入居前の所在についてですが、主に病院や、フラワーのショートステイ、自宅にいた方々が多いです。</w:t>
            </w:r>
          </w:p>
          <w:p w:rsidR="007B464D" w:rsidRDefault="007B464D" w:rsidP="00D511D8">
            <w:pPr>
              <w:rPr>
                <w:rFonts w:hint="eastAsia"/>
              </w:rPr>
            </w:pPr>
            <w:r>
              <w:rPr>
                <w:rFonts w:hint="eastAsia"/>
              </w:rPr>
              <w:t>入居者の中には体調の安定しない方がおり、特に多いのが発熱です。</w:t>
            </w:r>
          </w:p>
          <w:p w:rsidR="007B464D" w:rsidRDefault="007B464D" w:rsidP="00D511D8">
            <w:pPr>
              <w:rPr>
                <w:rFonts w:hint="eastAsia"/>
              </w:rPr>
            </w:pPr>
            <w:r>
              <w:rPr>
                <w:rFonts w:hint="eastAsia"/>
              </w:rPr>
              <w:t>そういった面では病院と連携を密にしつつ、早めの対応を出来るようにしております。</w:t>
            </w:r>
          </w:p>
          <w:p w:rsidR="007B464D" w:rsidRDefault="007B464D" w:rsidP="00D511D8">
            <w:pPr>
              <w:rPr>
                <w:rFonts w:hint="eastAsia"/>
              </w:rPr>
            </w:pPr>
          </w:p>
          <w:p w:rsidR="007B464D" w:rsidRPr="007B464D" w:rsidRDefault="007B464D" w:rsidP="00D511D8">
            <w:pPr>
              <w:rPr>
                <w:rFonts w:hint="eastAsia"/>
              </w:rPr>
            </w:pPr>
            <w:r>
              <w:rPr>
                <w:rFonts w:hint="eastAsia"/>
              </w:rPr>
              <w:t>≪退去理由≫</w:t>
            </w:r>
          </w:p>
          <w:p w:rsidR="007B464D" w:rsidRDefault="007B464D" w:rsidP="00D511D8">
            <w:pPr>
              <w:rPr>
                <w:rFonts w:hint="eastAsia"/>
              </w:rPr>
            </w:pPr>
            <w:r>
              <w:rPr>
                <w:rFonts w:hint="eastAsia"/>
              </w:rPr>
              <w:t>７月～８月にかけて、２名の方の入れ替わりがありました。</w:t>
            </w:r>
          </w:p>
          <w:p w:rsidR="007B464D" w:rsidRDefault="007B464D" w:rsidP="00D511D8">
            <w:pPr>
              <w:rPr>
                <w:rFonts w:hint="eastAsia"/>
              </w:rPr>
            </w:pPr>
            <w:r>
              <w:rPr>
                <w:rFonts w:hint="eastAsia"/>
              </w:rPr>
              <w:t>一人は日頃から落ち着きが無く、</w:t>
            </w:r>
            <w:r w:rsidR="008E1E31">
              <w:rPr>
                <w:rFonts w:hint="eastAsia"/>
              </w:rPr>
              <w:t>認知症が進んでいるためか夜間の認知症対応が困難になってきていました。</w:t>
            </w:r>
          </w:p>
          <w:p w:rsidR="008E1E31" w:rsidRDefault="008E1E31" w:rsidP="00D511D8">
            <w:pPr>
              <w:rPr>
                <w:rFonts w:hint="eastAsia"/>
              </w:rPr>
            </w:pPr>
            <w:r>
              <w:rPr>
                <w:rFonts w:hint="eastAsia"/>
              </w:rPr>
              <w:t>もう一人は体調の悪化による入院で、退去までの１週間は食事の量が目に見えて減っており、入居前の病院に戻られました。</w:t>
            </w:r>
          </w:p>
          <w:p w:rsidR="007B464D" w:rsidRDefault="007B464D" w:rsidP="00D511D8">
            <w:pPr>
              <w:rPr>
                <w:rFonts w:hint="eastAsia"/>
              </w:rPr>
            </w:pPr>
          </w:p>
          <w:p w:rsidR="007B464D" w:rsidRDefault="008E1E31" w:rsidP="00D511D8">
            <w:pPr>
              <w:rPr>
                <w:rFonts w:hint="eastAsia"/>
              </w:rPr>
            </w:pPr>
            <w:r>
              <w:rPr>
                <w:rFonts w:hint="eastAsia"/>
              </w:rPr>
              <w:t>≪開所から６ヶ月経っての現在の当施設の課題≫</w:t>
            </w:r>
          </w:p>
          <w:p w:rsidR="008E1E31" w:rsidRDefault="008E1E31" w:rsidP="00D511D8">
            <w:pPr>
              <w:rPr>
                <w:rFonts w:hint="eastAsia"/>
              </w:rPr>
            </w:pPr>
            <w:r>
              <w:rPr>
                <w:rFonts w:hint="eastAsia"/>
              </w:rPr>
              <w:t>ひとつは人員不足による３ユニット目の受け入れ不可です。</w:t>
            </w:r>
          </w:p>
          <w:p w:rsidR="008E1E31" w:rsidRDefault="008E1E31" w:rsidP="00D511D8">
            <w:pPr>
              <w:rPr>
                <w:rFonts w:hint="eastAsia"/>
              </w:rPr>
            </w:pPr>
            <w:r>
              <w:rPr>
                <w:rFonts w:hint="eastAsia"/>
              </w:rPr>
              <w:t>現在は入居者１９名に対して１名の夜勤者と、１名の宿直がいます。</w:t>
            </w:r>
          </w:p>
          <w:p w:rsidR="008E1E31" w:rsidRDefault="008E1E31" w:rsidP="00D511D8">
            <w:pPr>
              <w:rPr>
                <w:rFonts w:hint="eastAsia"/>
              </w:rPr>
            </w:pPr>
            <w:r>
              <w:rPr>
                <w:rFonts w:hint="eastAsia"/>
              </w:rPr>
              <w:t>まだ稼動していない３ユニット目の受け入れには、夜勤が合計で２名必要となっており、その夜勤可能な職員が不足している状況です。</w:t>
            </w:r>
          </w:p>
          <w:p w:rsidR="0009369D" w:rsidRDefault="0009369D" w:rsidP="00D511D8">
            <w:pPr>
              <w:rPr>
                <w:rFonts w:hint="eastAsia"/>
              </w:rPr>
            </w:pPr>
          </w:p>
          <w:p w:rsidR="0009369D" w:rsidRDefault="0009369D" w:rsidP="00D511D8">
            <w:pPr>
              <w:rPr>
                <w:rFonts w:hint="eastAsia"/>
              </w:rPr>
            </w:pPr>
            <w:r>
              <w:rPr>
                <w:rFonts w:hint="eastAsia"/>
              </w:rPr>
              <w:t>ふたつめは災害発生時の対応です。</w:t>
            </w:r>
          </w:p>
          <w:p w:rsidR="0009369D" w:rsidRDefault="0009369D" w:rsidP="00D511D8">
            <w:pPr>
              <w:rPr>
                <w:rFonts w:hint="eastAsia"/>
              </w:rPr>
            </w:pPr>
            <w:r>
              <w:rPr>
                <w:rFonts w:hint="eastAsia"/>
              </w:rPr>
              <w:t>台風２１号の被害が出ており、フラワー、花宝の看板が破損、飛散し、停電の発生から、水漏れ、屋上にある機械類の散乱等がありました。</w:t>
            </w:r>
          </w:p>
          <w:p w:rsidR="0009369D" w:rsidRDefault="0009369D" w:rsidP="00D511D8">
            <w:pPr>
              <w:rPr>
                <w:rFonts w:hint="eastAsia"/>
              </w:rPr>
            </w:pPr>
            <w:r>
              <w:rPr>
                <w:rFonts w:hint="eastAsia"/>
              </w:rPr>
              <w:t>地震・津波発生時への備えの確認や、地域に対しての防災上の役割として、あくまで、花宝は一時的な避難場所であるということの情報を伝えていく</w:t>
            </w:r>
            <w:r w:rsidR="00C272F0">
              <w:rPr>
                <w:rFonts w:hint="eastAsia"/>
              </w:rPr>
              <w:t>ようにしています。</w:t>
            </w:r>
          </w:p>
          <w:p w:rsidR="008E1E31" w:rsidRDefault="008E1E31" w:rsidP="00D511D8">
            <w:pPr>
              <w:rPr>
                <w:rFonts w:hint="eastAsia"/>
              </w:rPr>
            </w:pPr>
          </w:p>
          <w:p w:rsidR="008E1E31" w:rsidRDefault="00C272F0" w:rsidP="00D511D8">
            <w:pPr>
              <w:rPr>
                <w:rFonts w:hint="eastAsia"/>
              </w:rPr>
            </w:pPr>
            <w:r>
              <w:rPr>
                <w:rFonts w:hint="eastAsia"/>
              </w:rPr>
              <w:t>そして、継続課題として入居者様の体調管理です。</w:t>
            </w:r>
          </w:p>
          <w:p w:rsidR="00C272F0" w:rsidRDefault="00C272F0" w:rsidP="00D511D8">
            <w:pPr>
              <w:rPr>
                <w:rFonts w:hint="eastAsia"/>
              </w:rPr>
            </w:pPr>
            <w:r>
              <w:rPr>
                <w:rFonts w:hint="eastAsia"/>
              </w:rPr>
              <w:t>多様な原因によって起こる体調不良、病院受診への対応があります。</w:t>
            </w:r>
          </w:p>
          <w:p w:rsidR="008E1E31" w:rsidRDefault="00C272F0" w:rsidP="00D511D8">
            <w:pPr>
              <w:rPr>
                <w:rFonts w:hint="eastAsia"/>
              </w:rPr>
            </w:pPr>
            <w:r>
              <w:rPr>
                <w:rFonts w:hint="eastAsia"/>
              </w:rPr>
              <w:t>症状としては、発熱、食欲不振、尿閉、皮膚疾患、嘔吐下痢などです。</w:t>
            </w:r>
          </w:p>
          <w:p w:rsidR="008E1E31" w:rsidRDefault="008E1E31" w:rsidP="00D511D8"/>
          <w:p w:rsidR="000B4419" w:rsidRDefault="00C272F0" w:rsidP="00D511D8">
            <w:pPr>
              <w:rPr>
                <w:rFonts w:hint="eastAsia"/>
              </w:rPr>
            </w:pPr>
            <w:r>
              <w:rPr>
                <w:rFonts w:hint="eastAsia"/>
              </w:rPr>
              <w:t>≪地域密着型施設として行えていること≫</w:t>
            </w:r>
          </w:p>
          <w:p w:rsidR="00C272F0" w:rsidRDefault="00C272F0" w:rsidP="00D511D8">
            <w:pPr>
              <w:rPr>
                <w:rFonts w:hint="eastAsia"/>
              </w:rPr>
            </w:pPr>
            <w:r>
              <w:rPr>
                <w:rFonts w:hint="eastAsia"/>
              </w:rPr>
              <w:t>入居者様、家族の希望に沿った柔軟な病院受診の支援。専門医による受診の継続、入院先の選択などがあります。</w:t>
            </w:r>
          </w:p>
          <w:p w:rsidR="00C272F0" w:rsidRDefault="00C272F0" w:rsidP="00D511D8">
            <w:pPr>
              <w:rPr>
                <w:rFonts w:hint="eastAsia"/>
              </w:rPr>
            </w:pPr>
          </w:p>
          <w:p w:rsidR="00C272F0" w:rsidRDefault="00C272F0" w:rsidP="00D511D8">
            <w:r>
              <w:rPr>
                <w:rFonts w:hint="eastAsia"/>
              </w:rPr>
              <w:t>外出や、ちょっとしたイベントの実施を行い、基本的に近くのお店への日用品の買物、お菓子作り、習慣としての散歩等が</w:t>
            </w:r>
            <w:r w:rsidR="00D60E5D">
              <w:rPr>
                <w:rFonts w:hint="eastAsia"/>
              </w:rPr>
              <w:t>あります。</w:t>
            </w:r>
          </w:p>
          <w:p w:rsidR="000B4419" w:rsidRDefault="00D60E5D" w:rsidP="00D511D8">
            <w:pPr>
              <w:rPr>
                <w:rFonts w:hint="eastAsia"/>
              </w:rPr>
            </w:pPr>
            <w:r>
              <w:rPr>
                <w:rFonts w:hint="eastAsia"/>
              </w:rPr>
              <w:lastRenderedPageBreak/>
              <w:t>そしてご家族様と連携をするためにも、面会のしやすい施設を目指し、健康面での密な報告のやりとりを心がけております。</w:t>
            </w:r>
          </w:p>
          <w:p w:rsidR="00D60E5D" w:rsidRDefault="00D60E5D" w:rsidP="00D511D8">
            <w:pPr>
              <w:rPr>
                <w:rFonts w:hint="eastAsia"/>
              </w:rPr>
            </w:pPr>
            <w:r>
              <w:rPr>
                <w:rFonts w:hint="eastAsia"/>
              </w:rPr>
              <w:t>毎月、入居者様の写真と共に施設便りをお渡しし、各計画の書類の交付・説明機会を多くするようにしています。</w:t>
            </w:r>
          </w:p>
          <w:p w:rsidR="00D60E5D" w:rsidRDefault="00D60E5D" w:rsidP="00D511D8">
            <w:pPr>
              <w:rPr>
                <w:rFonts w:hint="eastAsia"/>
              </w:rPr>
            </w:pPr>
          </w:p>
          <w:p w:rsidR="00D60E5D" w:rsidRDefault="005F5372" w:rsidP="00D511D8">
            <w:pPr>
              <w:rPr>
                <w:rFonts w:hint="eastAsia"/>
              </w:rPr>
            </w:pPr>
            <w:r>
              <w:rPr>
                <w:rFonts w:hint="eastAsia"/>
              </w:rPr>
              <w:t>２度の台風で学んだことを教訓として、今後に備えていくつかの対策を職員間で検討し、堅実な対応を心掛けて参ります。</w:t>
            </w:r>
          </w:p>
          <w:p w:rsidR="005F5372" w:rsidRDefault="005F5372" w:rsidP="00D511D8">
            <w:pPr>
              <w:rPr>
                <w:rFonts w:hint="eastAsia"/>
              </w:rPr>
            </w:pPr>
            <w:r>
              <w:rPr>
                <w:rFonts w:hint="eastAsia"/>
              </w:rPr>
              <w:t>３ユニット目をなるべく早く開けるように考えておりますので、どうか宜しくお願い申し上げます。</w:t>
            </w:r>
          </w:p>
          <w:p w:rsidR="00D60E5D" w:rsidRDefault="00D60E5D" w:rsidP="00D511D8"/>
          <w:p w:rsidR="00612FE1" w:rsidRDefault="00612FE1" w:rsidP="00D511D8">
            <w:pPr>
              <w:rPr>
                <w:rFonts w:hint="eastAsia"/>
              </w:rPr>
            </w:pPr>
          </w:p>
          <w:p w:rsidR="000E1D10" w:rsidRPr="00D511D8" w:rsidRDefault="000E1D10" w:rsidP="00D511D8">
            <w:bookmarkStart w:id="0" w:name="_GoBack"/>
            <w:bookmarkEnd w:id="0"/>
          </w:p>
        </w:tc>
      </w:tr>
      <w:tr w:rsidR="003A2C83" w:rsidTr="00251F44">
        <w:trPr>
          <w:trHeight w:val="6755"/>
        </w:trPr>
        <w:tc>
          <w:tcPr>
            <w:tcW w:w="1129" w:type="dxa"/>
            <w:tcBorders>
              <w:left w:val="single" w:sz="4" w:space="0" w:color="auto"/>
              <w:bottom w:val="single" w:sz="4" w:space="0" w:color="auto"/>
              <w:right w:val="nil"/>
            </w:tcBorders>
          </w:tcPr>
          <w:p w:rsidR="003A2C83" w:rsidRDefault="003A2C83" w:rsidP="00735E4A"/>
          <w:p w:rsidR="00986B5D" w:rsidRDefault="00986B5D" w:rsidP="00735E4A"/>
          <w:p w:rsidR="003D050B" w:rsidRDefault="003D050B" w:rsidP="00735E4A">
            <w:r>
              <w:rPr>
                <w:rFonts w:hint="eastAsia"/>
              </w:rPr>
              <w:t>議題</w:t>
            </w:r>
          </w:p>
          <w:p w:rsidR="0015736E" w:rsidRDefault="0015736E" w:rsidP="00A05B4A"/>
          <w:p w:rsidR="004A4BF0" w:rsidRDefault="004A4BF0" w:rsidP="00A05B4A"/>
          <w:p w:rsidR="006D0B05" w:rsidRDefault="006D0B05" w:rsidP="004A4BF0"/>
          <w:p w:rsidR="00B80EA0" w:rsidRDefault="00B80EA0" w:rsidP="004A4BF0"/>
          <w:p w:rsidR="00E812C5" w:rsidRDefault="00E812C5"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D40830" w:rsidRDefault="00D40830" w:rsidP="00D60E5D"/>
        </w:tc>
        <w:tc>
          <w:tcPr>
            <w:tcW w:w="7365" w:type="dxa"/>
            <w:vMerge/>
            <w:tcBorders>
              <w:left w:val="nil"/>
              <w:bottom w:val="single" w:sz="4" w:space="0" w:color="auto"/>
              <w:right w:val="single" w:sz="4" w:space="0" w:color="auto"/>
            </w:tcBorders>
          </w:tcPr>
          <w:p w:rsidR="003A2C83" w:rsidRDefault="003A2C83" w:rsidP="00735E4A"/>
        </w:tc>
      </w:tr>
    </w:tbl>
    <w:p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37" w:rsidRDefault="00472A37" w:rsidP="00C156D9">
      <w:r>
        <w:separator/>
      </w:r>
    </w:p>
  </w:endnote>
  <w:endnote w:type="continuationSeparator" w:id="0">
    <w:p w:rsidR="00472A37" w:rsidRDefault="00472A37"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37" w:rsidRDefault="00472A37" w:rsidP="00C156D9">
      <w:r>
        <w:separator/>
      </w:r>
    </w:p>
  </w:footnote>
  <w:footnote w:type="continuationSeparator" w:id="0">
    <w:p w:rsidR="00472A37" w:rsidRDefault="00472A37"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44D7D"/>
    <w:rsid w:val="000644FD"/>
    <w:rsid w:val="00066053"/>
    <w:rsid w:val="000731B2"/>
    <w:rsid w:val="0009369D"/>
    <w:rsid w:val="000B4419"/>
    <w:rsid w:val="000E0566"/>
    <w:rsid w:val="000E1D10"/>
    <w:rsid w:val="0011003F"/>
    <w:rsid w:val="00114D6C"/>
    <w:rsid w:val="00116866"/>
    <w:rsid w:val="00133B57"/>
    <w:rsid w:val="00144F1A"/>
    <w:rsid w:val="0015736E"/>
    <w:rsid w:val="00197AC0"/>
    <w:rsid w:val="001A0888"/>
    <w:rsid w:val="001C5178"/>
    <w:rsid w:val="001E124F"/>
    <w:rsid w:val="001F5B5E"/>
    <w:rsid w:val="00214E7D"/>
    <w:rsid w:val="00241644"/>
    <w:rsid w:val="00246820"/>
    <w:rsid w:val="00251F44"/>
    <w:rsid w:val="00273456"/>
    <w:rsid w:val="00284365"/>
    <w:rsid w:val="00296799"/>
    <w:rsid w:val="002A3192"/>
    <w:rsid w:val="002A5E05"/>
    <w:rsid w:val="002B0C08"/>
    <w:rsid w:val="002C6B96"/>
    <w:rsid w:val="002E26B4"/>
    <w:rsid w:val="002E339B"/>
    <w:rsid w:val="002E3CB8"/>
    <w:rsid w:val="002E5346"/>
    <w:rsid w:val="002E6501"/>
    <w:rsid w:val="00301C96"/>
    <w:rsid w:val="003034A3"/>
    <w:rsid w:val="00311B5A"/>
    <w:rsid w:val="003150D8"/>
    <w:rsid w:val="00326DB2"/>
    <w:rsid w:val="00333BE8"/>
    <w:rsid w:val="00336E94"/>
    <w:rsid w:val="0034363B"/>
    <w:rsid w:val="0034483F"/>
    <w:rsid w:val="003625A4"/>
    <w:rsid w:val="00367FC7"/>
    <w:rsid w:val="00377CB0"/>
    <w:rsid w:val="00380A50"/>
    <w:rsid w:val="00384B3D"/>
    <w:rsid w:val="003865B4"/>
    <w:rsid w:val="003A2C83"/>
    <w:rsid w:val="003C06C2"/>
    <w:rsid w:val="003C74CB"/>
    <w:rsid w:val="003D050B"/>
    <w:rsid w:val="003E31B2"/>
    <w:rsid w:val="004222B9"/>
    <w:rsid w:val="004525DD"/>
    <w:rsid w:val="00455EC2"/>
    <w:rsid w:val="00472A37"/>
    <w:rsid w:val="0047765B"/>
    <w:rsid w:val="004A4BF0"/>
    <w:rsid w:val="004B1887"/>
    <w:rsid w:val="004D36B1"/>
    <w:rsid w:val="004F0A5D"/>
    <w:rsid w:val="004F4A2F"/>
    <w:rsid w:val="005201B6"/>
    <w:rsid w:val="005205D6"/>
    <w:rsid w:val="0054718A"/>
    <w:rsid w:val="00556C69"/>
    <w:rsid w:val="005A133D"/>
    <w:rsid w:val="005B74D0"/>
    <w:rsid w:val="005C56D7"/>
    <w:rsid w:val="005D1F94"/>
    <w:rsid w:val="005D56B2"/>
    <w:rsid w:val="005E7063"/>
    <w:rsid w:val="005F5372"/>
    <w:rsid w:val="00612FE1"/>
    <w:rsid w:val="00614C01"/>
    <w:rsid w:val="00630A7A"/>
    <w:rsid w:val="006504D4"/>
    <w:rsid w:val="00650D48"/>
    <w:rsid w:val="00664B7D"/>
    <w:rsid w:val="00664EFD"/>
    <w:rsid w:val="00671980"/>
    <w:rsid w:val="00675C7C"/>
    <w:rsid w:val="00691E03"/>
    <w:rsid w:val="006B3836"/>
    <w:rsid w:val="006C4628"/>
    <w:rsid w:val="006C6D5B"/>
    <w:rsid w:val="006D0B05"/>
    <w:rsid w:val="006D0F46"/>
    <w:rsid w:val="0071509A"/>
    <w:rsid w:val="00721345"/>
    <w:rsid w:val="00735E4A"/>
    <w:rsid w:val="00777DE1"/>
    <w:rsid w:val="0078226B"/>
    <w:rsid w:val="0079098A"/>
    <w:rsid w:val="007A13CF"/>
    <w:rsid w:val="007B464D"/>
    <w:rsid w:val="007D14DB"/>
    <w:rsid w:val="007E4BA5"/>
    <w:rsid w:val="007F3B8B"/>
    <w:rsid w:val="008039F4"/>
    <w:rsid w:val="00840C01"/>
    <w:rsid w:val="00841255"/>
    <w:rsid w:val="008530B9"/>
    <w:rsid w:val="0085566A"/>
    <w:rsid w:val="008651EC"/>
    <w:rsid w:val="00865CF4"/>
    <w:rsid w:val="00875F07"/>
    <w:rsid w:val="00875FB8"/>
    <w:rsid w:val="00881C0B"/>
    <w:rsid w:val="008D3E39"/>
    <w:rsid w:val="008E1E31"/>
    <w:rsid w:val="008E695D"/>
    <w:rsid w:val="008F096B"/>
    <w:rsid w:val="00910C95"/>
    <w:rsid w:val="009175FE"/>
    <w:rsid w:val="00937D50"/>
    <w:rsid w:val="00951819"/>
    <w:rsid w:val="0097513F"/>
    <w:rsid w:val="00982690"/>
    <w:rsid w:val="00986B5D"/>
    <w:rsid w:val="009B1585"/>
    <w:rsid w:val="009D0ACE"/>
    <w:rsid w:val="009D692F"/>
    <w:rsid w:val="009E3830"/>
    <w:rsid w:val="009E6B58"/>
    <w:rsid w:val="009E6DF3"/>
    <w:rsid w:val="009F4CB5"/>
    <w:rsid w:val="00A04C36"/>
    <w:rsid w:val="00A05B4A"/>
    <w:rsid w:val="00A13AEA"/>
    <w:rsid w:val="00A17621"/>
    <w:rsid w:val="00A258BB"/>
    <w:rsid w:val="00A43873"/>
    <w:rsid w:val="00A83F3C"/>
    <w:rsid w:val="00AA4245"/>
    <w:rsid w:val="00AB36F5"/>
    <w:rsid w:val="00AE2C88"/>
    <w:rsid w:val="00B0511C"/>
    <w:rsid w:val="00B12E2C"/>
    <w:rsid w:val="00B41079"/>
    <w:rsid w:val="00B412B0"/>
    <w:rsid w:val="00B45B82"/>
    <w:rsid w:val="00B80EA0"/>
    <w:rsid w:val="00B964A8"/>
    <w:rsid w:val="00BA3799"/>
    <w:rsid w:val="00BB522D"/>
    <w:rsid w:val="00BD40EF"/>
    <w:rsid w:val="00BD687E"/>
    <w:rsid w:val="00BE6014"/>
    <w:rsid w:val="00C152DD"/>
    <w:rsid w:val="00C156D9"/>
    <w:rsid w:val="00C272F0"/>
    <w:rsid w:val="00C30F58"/>
    <w:rsid w:val="00C33FEC"/>
    <w:rsid w:val="00C55835"/>
    <w:rsid w:val="00C65DC7"/>
    <w:rsid w:val="00C914AF"/>
    <w:rsid w:val="00CB0A53"/>
    <w:rsid w:val="00CD5E19"/>
    <w:rsid w:val="00D00487"/>
    <w:rsid w:val="00D04868"/>
    <w:rsid w:val="00D30157"/>
    <w:rsid w:val="00D324E9"/>
    <w:rsid w:val="00D40830"/>
    <w:rsid w:val="00D42888"/>
    <w:rsid w:val="00D511D8"/>
    <w:rsid w:val="00D60E5D"/>
    <w:rsid w:val="00D70303"/>
    <w:rsid w:val="00D81BFE"/>
    <w:rsid w:val="00D92E85"/>
    <w:rsid w:val="00D97471"/>
    <w:rsid w:val="00DB3CA3"/>
    <w:rsid w:val="00DF5972"/>
    <w:rsid w:val="00DF650C"/>
    <w:rsid w:val="00E1079F"/>
    <w:rsid w:val="00E1423A"/>
    <w:rsid w:val="00E417F8"/>
    <w:rsid w:val="00E47AA9"/>
    <w:rsid w:val="00E536D6"/>
    <w:rsid w:val="00E7545A"/>
    <w:rsid w:val="00E812C5"/>
    <w:rsid w:val="00E82C6B"/>
    <w:rsid w:val="00EC59B0"/>
    <w:rsid w:val="00EF1F3F"/>
    <w:rsid w:val="00EF4A66"/>
    <w:rsid w:val="00F02F36"/>
    <w:rsid w:val="00F04417"/>
    <w:rsid w:val="00F26DCB"/>
    <w:rsid w:val="00F34543"/>
    <w:rsid w:val="00F40121"/>
    <w:rsid w:val="00F62137"/>
    <w:rsid w:val="00F80246"/>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フラワーガーデン</cp:lastModifiedBy>
  <cp:revision>44</cp:revision>
  <cp:lastPrinted>2018-10-02T05:46:00Z</cp:lastPrinted>
  <dcterms:created xsi:type="dcterms:W3CDTF">2016-06-15T03:18:00Z</dcterms:created>
  <dcterms:modified xsi:type="dcterms:W3CDTF">2018-10-02T05:56:00Z</dcterms:modified>
</cp:coreProperties>
</file>