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6FAF" w14:textId="01E86F2F" w:rsidR="00F51193" w:rsidRPr="007A6C58" w:rsidRDefault="00F51193" w:rsidP="00D0045D">
      <w:pPr>
        <w:ind w:firstLineChars="400" w:firstLine="1124"/>
        <w:rPr>
          <w:b/>
          <w:sz w:val="28"/>
          <w:szCs w:val="28"/>
        </w:rPr>
      </w:pPr>
      <w:r w:rsidRPr="007A6C58">
        <w:rPr>
          <w:rFonts w:hint="eastAsia"/>
          <w:b/>
          <w:sz w:val="28"/>
          <w:szCs w:val="28"/>
        </w:rPr>
        <w:t>地域密着型サービス運営推進会議</w:t>
      </w:r>
      <w:r w:rsidR="00BB5BB3">
        <w:rPr>
          <w:rFonts w:hint="eastAsia"/>
          <w:b/>
          <w:sz w:val="28"/>
          <w:szCs w:val="28"/>
        </w:rPr>
        <w:t>録（第</w:t>
      </w:r>
      <w:r w:rsidR="00740628">
        <w:rPr>
          <w:rFonts w:hint="eastAsia"/>
          <w:b/>
          <w:sz w:val="28"/>
          <w:szCs w:val="28"/>
        </w:rPr>
        <w:t>２</w:t>
      </w:r>
      <w:r w:rsidRPr="007A6C58">
        <w:rPr>
          <w:rFonts w:hint="eastAsia"/>
          <w:b/>
          <w:sz w:val="28"/>
          <w:szCs w:val="28"/>
        </w:rPr>
        <w:t>回）</w:t>
      </w:r>
    </w:p>
    <w:p w14:paraId="076C7793" w14:textId="77777777" w:rsidR="00F51193" w:rsidRPr="003D22DA" w:rsidRDefault="00F51193" w:rsidP="00F5119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30"/>
        <w:gridCol w:w="8"/>
        <w:gridCol w:w="2514"/>
        <w:gridCol w:w="4718"/>
      </w:tblGrid>
      <w:tr w:rsidR="00F51193" w14:paraId="7FEFCA1A" w14:textId="77777777" w:rsidTr="005256B9">
        <w:trPr>
          <w:trHeight w:val="394"/>
        </w:trPr>
        <w:tc>
          <w:tcPr>
            <w:tcW w:w="1430" w:type="dxa"/>
          </w:tcPr>
          <w:p w14:paraId="67340490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0" w:type="dxa"/>
            <w:gridSpan w:val="3"/>
          </w:tcPr>
          <w:p w14:paraId="519FF110" w14:textId="77777777" w:rsidR="00F51193" w:rsidRDefault="00F51193" w:rsidP="002052B5">
            <w:r>
              <w:rPr>
                <w:rFonts w:hint="eastAsia"/>
              </w:rPr>
              <w:t>社会福祉法人　双葉会　高齢者グループホーム双壽園</w:t>
            </w:r>
          </w:p>
        </w:tc>
      </w:tr>
      <w:tr w:rsidR="00F51193" w14:paraId="3F410BF8" w14:textId="77777777" w:rsidTr="005256B9">
        <w:trPr>
          <w:trHeight w:val="287"/>
        </w:trPr>
        <w:tc>
          <w:tcPr>
            <w:tcW w:w="1430" w:type="dxa"/>
          </w:tcPr>
          <w:p w14:paraId="2D2938B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40" w:type="dxa"/>
            <w:gridSpan w:val="3"/>
          </w:tcPr>
          <w:p w14:paraId="217276B7" w14:textId="77777777" w:rsidR="00F51193" w:rsidRDefault="00F51193" w:rsidP="00463FE2">
            <w:r>
              <w:rPr>
                <w:rFonts w:hint="eastAsia"/>
              </w:rPr>
              <w:t>認知症対応型共同</w:t>
            </w:r>
            <w:r w:rsidR="00463FE2">
              <w:rPr>
                <w:rFonts w:hint="eastAsia"/>
              </w:rPr>
              <w:t>生活</w:t>
            </w:r>
            <w:r>
              <w:rPr>
                <w:rFonts w:hint="eastAsia"/>
              </w:rPr>
              <w:t>介護</w:t>
            </w:r>
          </w:p>
        </w:tc>
      </w:tr>
      <w:tr w:rsidR="00F51193" w14:paraId="0E872F4E" w14:textId="77777777" w:rsidTr="005256B9">
        <w:trPr>
          <w:trHeight w:val="335"/>
        </w:trPr>
        <w:tc>
          <w:tcPr>
            <w:tcW w:w="1430" w:type="dxa"/>
          </w:tcPr>
          <w:p w14:paraId="3D74F97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40" w:type="dxa"/>
            <w:gridSpan w:val="3"/>
          </w:tcPr>
          <w:p w14:paraId="4B942CCA" w14:textId="698BA6A4" w:rsidR="00F51193" w:rsidRDefault="007E5DF5" w:rsidP="00E65AC4">
            <w:pPr>
              <w:ind w:firstLineChars="100" w:firstLine="210"/>
            </w:pPr>
            <w:r>
              <w:rPr>
                <w:rFonts w:hint="eastAsia"/>
              </w:rPr>
              <w:t>令和２</w:t>
            </w:r>
            <w:r w:rsidR="00F51193">
              <w:rPr>
                <w:rFonts w:hint="eastAsia"/>
              </w:rPr>
              <w:t xml:space="preserve">年　</w:t>
            </w:r>
            <w:r w:rsidR="00740628">
              <w:rPr>
                <w:rFonts w:hint="eastAsia"/>
              </w:rPr>
              <w:t>７</w:t>
            </w:r>
            <w:r w:rsidR="00F51193">
              <w:rPr>
                <w:rFonts w:hint="eastAsia"/>
              </w:rPr>
              <w:t xml:space="preserve">月　</w:t>
            </w:r>
            <w:r w:rsidR="00740628">
              <w:rPr>
                <w:rFonts w:hint="eastAsia"/>
              </w:rPr>
              <w:t>２８</w:t>
            </w:r>
            <w:r w:rsidR="00152946">
              <w:rPr>
                <w:rFonts w:hint="eastAsia"/>
              </w:rPr>
              <w:t>日</w:t>
            </w:r>
            <w:r w:rsidR="00AB55DB">
              <w:rPr>
                <w:rFonts w:hint="eastAsia"/>
              </w:rPr>
              <w:t>（</w:t>
            </w:r>
            <w:r w:rsidR="00740628">
              <w:rPr>
                <w:rFonts w:hint="eastAsia"/>
              </w:rPr>
              <w:t>火</w:t>
            </w:r>
            <w:r w:rsidR="00D95EC3">
              <w:rPr>
                <w:rFonts w:hint="eastAsia"/>
              </w:rPr>
              <w:t xml:space="preserve">）　　　</w:t>
            </w:r>
            <w:r w:rsidR="005650F5">
              <w:rPr>
                <w:rFonts w:hint="eastAsia"/>
              </w:rPr>
              <w:t>10</w:t>
            </w:r>
            <w:r w:rsidR="00F51193">
              <w:rPr>
                <w:rFonts w:hint="eastAsia"/>
              </w:rPr>
              <w:t xml:space="preserve">時　</w:t>
            </w:r>
            <w:r w:rsidR="0009706E">
              <w:rPr>
                <w:rFonts w:hint="eastAsia"/>
              </w:rPr>
              <w:t>0</w:t>
            </w:r>
            <w:r w:rsidR="005650F5">
              <w:rPr>
                <w:rFonts w:hint="eastAsia"/>
              </w:rPr>
              <w:t>0</w:t>
            </w:r>
            <w:r w:rsidR="00F51193">
              <w:rPr>
                <w:rFonts w:hint="eastAsia"/>
              </w:rPr>
              <w:t xml:space="preserve">分　～　</w:t>
            </w:r>
            <w:r w:rsidR="00D0045D">
              <w:rPr>
                <w:rFonts w:hint="eastAsia"/>
              </w:rPr>
              <w:t>1</w:t>
            </w:r>
            <w:r w:rsidR="00D0045D">
              <w:rPr>
                <w:rFonts w:hint="eastAsia"/>
              </w:rPr>
              <w:t>１</w:t>
            </w:r>
            <w:r w:rsidR="005650F5">
              <w:rPr>
                <w:rFonts w:hint="eastAsia"/>
              </w:rPr>
              <w:t>時</w:t>
            </w:r>
            <w:r w:rsidR="00F51193">
              <w:rPr>
                <w:rFonts w:hint="eastAsia"/>
              </w:rPr>
              <w:t>分</w:t>
            </w:r>
            <w:r w:rsidR="00740628">
              <w:rPr>
                <w:rFonts w:hint="eastAsia"/>
              </w:rPr>
              <w:t>00</w:t>
            </w:r>
          </w:p>
        </w:tc>
      </w:tr>
      <w:tr w:rsidR="00F51193" w14:paraId="3BF44221" w14:textId="77777777" w:rsidTr="005256B9">
        <w:trPr>
          <w:trHeight w:val="335"/>
        </w:trPr>
        <w:tc>
          <w:tcPr>
            <w:tcW w:w="1430" w:type="dxa"/>
          </w:tcPr>
          <w:p w14:paraId="732E88B7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40" w:type="dxa"/>
            <w:gridSpan w:val="3"/>
          </w:tcPr>
          <w:p w14:paraId="5B3FDC53" w14:textId="77777777" w:rsidR="00F51193" w:rsidRDefault="00F51193" w:rsidP="002052B5">
            <w:r>
              <w:rPr>
                <w:rFonts w:hint="eastAsia"/>
              </w:rPr>
              <w:t>双壽園</w:t>
            </w:r>
            <w:r w:rsidR="00D736D4">
              <w:rPr>
                <w:rFonts w:hint="eastAsia"/>
              </w:rPr>
              <w:t xml:space="preserve">　会議室</w:t>
            </w:r>
          </w:p>
        </w:tc>
      </w:tr>
      <w:tr w:rsidR="00F51193" w14:paraId="14F5DED8" w14:textId="77777777" w:rsidTr="005256B9">
        <w:trPr>
          <w:trHeight w:val="335"/>
        </w:trPr>
        <w:tc>
          <w:tcPr>
            <w:tcW w:w="1430" w:type="dxa"/>
            <w:vMerge w:val="restart"/>
            <w:vAlign w:val="center"/>
          </w:tcPr>
          <w:p w14:paraId="2499CDF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22" w:type="dxa"/>
            <w:gridSpan w:val="2"/>
          </w:tcPr>
          <w:p w14:paraId="3B807997" w14:textId="77777777" w:rsidR="00F51193" w:rsidRDefault="00F51193" w:rsidP="002052B5">
            <w:pPr>
              <w:ind w:firstLineChars="100" w:firstLine="210"/>
            </w:pPr>
            <w:r>
              <w:rPr>
                <w:rFonts w:hint="eastAsia"/>
              </w:rPr>
              <w:t>利　用　者　代　表</w:t>
            </w:r>
          </w:p>
        </w:tc>
        <w:tc>
          <w:tcPr>
            <w:tcW w:w="4718" w:type="dxa"/>
          </w:tcPr>
          <w:p w14:paraId="4AC57A69" w14:textId="77777777" w:rsidR="00F51193" w:rsidRDefault="00BB5BB3" w:rsidP="002052B5">
            <w:pPr>
              <w:jc w:val="right"/>
            </w:pPr>
            <w:r>
              <w:rPr>
                <w:rFonts w:hint="eastAsia"/>
              </w:rPr>
              <w:t>０人</w:t>
            </w:r>
          </w:p>
        </w:tc>
      </w:tr>
      <w:tr w:rsidR="00F51193" w14:paraId="2246746B" w14:textId="77777777" w:rsidTr="005256B9">
        <w:trPr>
          <w:trHeight w:val="335"/>
        </w:trPr>
        <w:tc>
          <w:tcPr>
            <w:tcW w:w="1430" w:type="dxa"/>
            <w:vMerge/>
          </w:tcPr>
          <w:p w14:paraId="3772CFFF" w14:textId="77777777" w:rsidR="00F51193" w:rsidRDefault="00F51193" w:rsidP="002052B5"/>
        </w:tc>
        <w:tc>
          <w:tcPr>
            <w:tcW w:w="2522" w:type="dxa"/>
            <w:gridSpan w:val="2"/>
          </w:tcPr>
          <w:p w14:paraId="4AA24712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718" w:type="dxa"/>
          </w:tcPr>
          <w:p w14:paraId="4E8D6AC9" w14:textId="77777777" w:rsidR="00F51193" w:rsidRDefault="00C12954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26C4C693" w14:textId="77777777" w:rsidTr="005256B9">
        <w:trPr>
          <w:trHeight w:val="335"/>
        </w:trPr>
        <w:tc>
          <w:tcPr>
            <w:tcW w:w="1430" w:type="dxa"/>
            <w:vMerge/>
          </w:tcPr>
          <w:p w14:paraId="03ECE6B8" w14:textId="77777777" w:rsidR="00F51193" w:rsidRDefault="00F51193" w:rsidP="002052B5"/>
        </w:tc>
        <w:tc>
          <w:tcPr>
            <w:tcW w:w="2522" w:type="dxa"/>
            <w:gridSpan w:val="2"/>
          </w:tcPr>
          <w:p w14:paraId="325BDD03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718" w:type="dxa"/>
          </w:tcPr>
          <w:p w14:paraId="093A9076" w14:textId="77777777" w:rsidR="00F51193" w:rsidRDefault="006E502A" w:rsidP="002052B5">
            <w:pPr>
              <w:jc w:val="right"/>
            </w:pPr>
            <w:r>
              <w:rPr>
                <w:rFonts w:hint="eastAsia"/>
              </w:rPr>
              <w:t>３人</w:t>
            </w:r>
          </w:p>
        </w:tc>
      </w:tr>
      <w:tr w:rsidR="00F51193" w14:paraId="1F4E762C" w14:textId="77777777" w:rsidTr="005256B9">
        <w:trPr>
          <w:trHeight w:val="335"/>
        </w:trPr>
        <w:tc>
          <w:tcPr>
            <w:tcW w:w="1430" w:type="dxa"/>
            <w:vMerge/>
          </w:tcPr>
          <w:p w14:paraId="6602C8B8" w14:textId="77777777" w:rsidR="00F51193" w:rsidRDefault="00F51193" w:rsidP="002052B5"/>
        </w:tc>
        <w:tc>
          <w:tcPr>
            <w:tcW w:w="2522" w:type="dxa"/>
            <w:gridSpan w:val="2"/>
          </w:tcPr>
          <w:p w14:paraId="13DB3A73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718" w:type="dxa"/>
          </w:tcPr>
          <w:p w14:paraId="5C5E0E10" w14:textId="77777777" w:rsidR="00F51193" w:rsidRDefault="00F51193" w:rsidP="002052B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51193" w14:paraId="20CB8B2F" w14:textId="77777777" w:rsidTr="005256B9">
        <w:trPr>
          <w:trHeight w:val="335"/>
        </w:trPr>
        <w:tc>
          <w:tcPr>
            <w:tcW w:w="1430" w:type="dxa"/>
            <w:vMerge/>
          </w:tcPr>
          <w:p w14:paraId="20184137" w14:textId="77777777" w:rsidR="00F51193" w:rsidRDefault="00F51193" w:rsidP="002052B5"/>
        </w:tc>
        <w:tc>
          <w:tcPr>
            <w:tcW w:w="2522" w:type="dxa"/>
            <w:gridSpan w:val="2"/>
          </w:tcPr>
          <w:p w14:paraId="5D8A9C8B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718" w:type="dxa"/>
          </w:tcPr>
          <w:p w14:paraId="29A457DD" w14:textId="77777777" w:rsidR="00F51193" w:rsidRDefault="006425A9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04201EB7" w14:textId="77777777" w:rsidTr="005256B9">
        <w:trPr>
          <w:trHeight w:val="335"/>
        </w:trPr>
        <w:tc>
          <w:tcPr>
            <w:tcW w:w="1430" w:type="dxa"/>
            <w:vMerge/>
          </w:tcPr>
          <w:p w14:paraId="3BA75202" w14:textId="77777777" w:rsidR="00F51193" w:rsidRDefault="00F51193" w:rsidP="002052B5"/>
        </w:tc>
        <w:tc>
          <w:tcPr>
            <w:tcW w:w="2522" w:type="dxa"/>
            <w:gridSpan w:val="2"/>
          </w:tcPr>
          <w:p w14:paraId="1D01D897" w14:textId="77777777" w:rsidR="00F51193" w:rsidRPr="003A2C83" w:rsidRDefault="00F51193" w:rsidP="002052B5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718" w:type="dxa"/>
          </w:tcPr>
          <w:p w14:paraId="6ADEE5BB" w14:textId="77777777" w:rsidR="00F51193" w:rsidRDefault="00F51193" w:rsidP="002052B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51193" w14:paraId="452A752F" w14:textId="77777777" w:rsidTr="005256B9">
        <w:trPr>
          <w:trHeight w:val="405"/>
        </w:trPr>
        <w:tc>
          <w:tcPr>
            <w:tcW w:w="1430" w:type="dxa"/>
            <w:vMerge/>
          </w:tcPr>
          <w:p w14:paraId="5F46F59F" w14:textId="77777777" w:rsidR="00F51193" w:rsidRDefault="00F51193" w:rsidP="002052B5"/>
        </w:tc>
        <w:tc>
          <w:tcPr>
            <w:tcW w:w="2522" w:type="dxa"/>
            <w:gridSpan w:val="2"/>
          </w:tcPr>
          <w:p w14:paraId="4049B5D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718" w:type="dxa"/>
          </w:tcPr>
          <w:p w14:paraId="66D2EF12" w14:textId="77777777" w:rsidR="00F51193" w:rsidRDefault="00E65AC4" w:rsidP="002052B5">
            <w:pPr>
              <w:jc w:val="right"/>
            </w:pPr>
            <w:r>
              <w:rPr>
                <w:rFonts w:hint="eastAsia"/>
              </w:rPr>
              <w:t>２</w:t>
            </w:r>
            <w:r w:rsidR="00F51193">
              <w:rPr>
                <w:rFonts w:hint="eastAsia"/>
              </w:rPr>
              <w:t>人</w:t>
            </w:r>
          </w:p>
        </w:tc>
      </w:tr>
      <w:tr w:rsidR="00555DA9" w14:paraId="1C7095AB" w14:textId="77777777" w:rsidTr="005256B9">
        <w:trPr>
          <w:trHeight w:val="357"/>
        </w:trPr>
        <w:tc>
          <w:tcPr>
            <w:tcW w:w="1430" w:type="dxa"/>
          </w:tcPr>
          <w:p w14:paraId="08DE5848" w14:textId="77777777" w:rsidR="00555DA9" w:rsidRDefault="00555DA9" w:rsidP="002052B5">
            <w:r>
              <w:rPr>
                <w:rFonts w:hint="eastAsia"/>
              </w:rPr>
              <w:t>報告事項</w:t>
            </w:r>
          </w:p>
        </w:tc>
        <w:tc>
          <w:tcPr>
            <w:tcW w:w="7240" w:type="dxa"/>
            <w:gridSpan w:val="3"/>
            <w:vMerge w:val="restart"/>
          </w:tcPr>
          <w:p w14:paraId="54ED6B37" w14:textId="77777777" w:rsidR="00555DA9" w:rsidRDefault="00555DA9" w:rsidP="00555DA9"/>
          <w:p w14:paraId="33370B80" w14:textId="77777777" w:rsidR="00B546FD" w:rsidRDefault="00555DA9" w:rsidP="00555DA9">
            <w:r>
              <w:rPr>
                <w:rFonts w:hint="eastAsia"/>
              </w:rPr>
              <w:t>グループホームの運営状況</w:t>
            </w:r>
            <w:r w:rsidR="005650F5">
              <w:rPr>
                <w:rFonts w:hint="eastAsia"/>
              </w:rPr>
              <w:t>について</w:t>
            </w:r>
          </w:p>
          <w:p w14:paraId="61C10444" w14:textId="4D25106E" w:rsidR="00256BAB" w:rsidRDefault="00C52991" w:rsidP="00555DA9">
            <w:r>
              <w:rPr>
                <w:rFonts w:hint="eastAsia"/>
              </w:rPr>
              <w:t>認知症の方とのかかわり方について</w:t>
            </w:r>
          </w:p>
          <w:p w14:paraId="7D2FD773" w14:textId="334BFB25" w:rsidR="00CF5345" w:rsidRDefault="00C52991" w:rsidP="00555DA9">
            <w:r>
              <w:rPr>
                <w:rFonts w:hint="eastAsia"/>
              </w:rPr>
              <w:t>感染症について</w:t>
            </w:r>
          </w:p>
          <w:p w14:paraId="44CD8B94" w14:textId="66B024B3" w:rsidR="004B76AD" w:rsidRPr="006425A9" w:rsidRDefault="004B76AD" w:rsidP="00555DA9">
            <w:r>
              <w:rPr>
                <w:rFonts w:hint="eastAsia"/>
              </w:rPr>
              <w:t>その他</w:t>
            </w:r>
          </w:p>
        </w:tc>
      </w:tr>
      <w:tr w:rsidR="00555DA9" w14:paraId="0506EEB3" w14:textId="77777777" w:rsidTr="005256B9">
        <w:trPr>
          <w:trHeight w:val="960"/>
        </w:trPr>
        <w:tc>
          <w:tcPr>
            <w:tcW w:w="143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262A7FFD" w14:textId="77777777" w:rsidR="00555DA9" w:rsidRDefault="00555DA9" w:rsidP="00B03BF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14:paraId="477CCF99" w14:textId="77777777" w:rsidR="00555DA9" w:rsidRDefault="00555DA9" w:rsidP="00B03BF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14:paraId="664170D0" w14:textId="77777777" w:rsidR="006425A9" w:rsidRDefault="000F743F" w:rsidP="007E5DF5">
            <w:pPr>
              <w:jc w:val="center"/>
            </w:pPr>
            <w:r>
              <w:rPr>
                <w:rFonts w:hint="eastAsia"/>
              </w:rPr>
              <w:t>３．</w:t>
            </w:r>
          </w:p>
          <w:p w14:paraId="1A34ED63" w14:textId="5D3F1523" w:rsidR="004B76AD" w:rsidRDefault="004B76AD" w:rsidP="004B76AD">
            <w:r>
              <w:rPr>
                <w:rFonts w:hint="eastAsia"/>
              </w:rPr>
              <w:t xml:space="preserve">　　４．</w:t>
            </w:r>
          </w:p>
        </w:tc>
        <w:tc>
          <w:tcPr>
            <w:tcW w:w="7240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7B83A968" w14:textId="77777777" w:rsidR="00555DA9" w:rsidRDefault="00555DA9" w:rsidP="00555DA9"/>
        </w:tc>
      </w:tr>
      <w:tr w:rsidR="009A699C" w14:paraId="79002E38" w14:textId="77777777" w:rsidTr="00A04BD5">
        <w:trPr>
          <w:trHeight w:val="730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FFC80" w14:textId="77777777" w:rsidR="009A699C" w:rsidRDefault="009A699C" w:rsidP="00555DA9"/>
          <w:p w14:paraId="7886B288" w14:textId="77777777" w:rsidR="009A699C" w:rsidRDefault="009A699C" w:rsidP="00555DA9">
            <w:r>
              <w:rPr>
                <w:rFonts w:hint="eastAsia"/>
              </w:rPr>
              <w:t>議　　題</w:t>
            </w:r>
          </w:p>
          <w:p w14:paraId="627C0B4F" w14:textId="77777777" w:rsidR="009A699C" w:rsidRDefault="009A699C" w:rsidP="00555DA9"/>
        </w:tc>
        <w:tc>
          <w:tcPr>
            <w:tcW w:w="7232" w:type="dxa"/>
            <w:gridSpan w:val="2"/>
            <w:vMerge w:val="restart"/>
            <w:tcBorders>
              <w:top w:val="single" w:sz="4" w:space="0" w:color="auto"/>
            </w:tcBorders>
          </w:tcPr>
          <w:p w14:paraId="4BCAB1F0" w14:textId="77777777" w:rsidR="00FB38E2" w:rsidRPr="00E005AC" w:rsidRDefault="0094262D" w:rsidP="00E005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9A699C" w:rsidRPr="00E005AC">
              <w:rPr>
                <w:rFonts w:hint="eastAsia"/>
                <w:szCs w:val="21"/>
              </w:rPr>
              <w:t>グループホームの運営状況</w:t>
            </w:r>
            <w:r>
              <w:rPr>
                <w:rFonts w:hint="eastAsia"/>
                <w:szCs w:val="21"/>
              </w:rPr>
              <w:t>について</w:t>
            </w:r>
            <w:r w:rsidR="006E502A">
              <w:rPr>
                <w:rFonts w:hint="eastAsia"/>
                <w:szCs w:val="21"/>
              </w:rPr>
              <w:t>報告する。</w:t>
            </w:r>
          </w:p>
          <w:p w14:paraId="3A190EAB" w14:textId="77777777" w:rsidR="009A699C" w:rsidRDefault="00A47B5A" w:rsidP="002558D2">
            <w:pPr>
              <w:ind w:leftChars="200" w:left="631" w:hangingChars="100" w:hanging="211"/>
              <w:jc w:val="left"/>
            </w:pPr>
            <w:r w:rsidRPr="002558D2">
              <w:rPr>
                <w:rFonts w:hint="eastAsia"/>
                <w:b/>
              </w:rPr>
              <w:t>現在の</w:t>
            </w:r>
            <w:r w:rsidR="009A699C" w:rsidRPr="002558D2">
              <w:rPr>
                <w:rFonts w:hint="eastAsia"/>
                <w:b/>
              </w:rPr>
              <w:t>利用者</w:t>
            </w:r>
            <w:r w:rsidR="006E502A" w:rsidRPr="002558D2">
              <w:rPr>
                <w:rFonts w:hint="eastAsia"/>
                <w:b/>
              </w:rPr>
              <w:t>状況</w:t>
            </w:r>
            <w:r w:rsidR="00A01947" w:rsidRPr="002558D2">
              <w:rPr>
                <w:rFonts w:hint="eastAsia"/>
                <w:b/>
              </w:rPr>
              <w:t xml:space="preserve">　</w:t>
            </w:r>
            <w:r w:rsidR="00A01947">
              <w:rPr>
                <w:rFonts w:hint="eastAsia"/>
              </w:rPr>
              <w:t xml:space="preserve">　　　　　　　　　　　　　　　　　　　　　　　　　　</w:t>
            </w:r>
            <w:r w:rsidR="00B10E5A">
              <w:rPr>
                <w:rFonts w:hint="eastAsia"/>
              </w:rPr>
              <w:t>９名（全て女性</w:t>
            </w:r>
            <w:r w:rsidR="009A699C">
              <w:rPr>
                <w:rFonts w:hint="eastAsia"/>
              </w:rPr>
              <w:t>）</w:t>
            </w:r>
          </w:p>
          <w:p w14:paraId="6E547EB9" w14:textId="20E3958D" w:rsidR="00C12954" w:rsidRPr="00075811" w:rsidRDefault="009A699C" w:rsidP="00B55E35">
            <w:pPr>
              <w:ind w:firstLineChars="300" w:firstLine="630"/>
            </w:pPr>
            <w:r>
              <w:rPr>
                <w:rFonts w:hint="eastAsia"/>
              </w:rPr>
              <w:t>平均年齢</w:t>
            </w:r>
            <w:r w:rsidR="00B546FD">
              <w:rPr>
                <w:rFonts w:hint="eastAsia"/>
              </w:rPr>
              <w:t xml:space="preserve">　</w:t>
            </w:r>
            <w:r w:rsidR="00C52991">
              <w:rPr>
                <w:rFonts w:hint="eastAsia"/>
              </w:rPr>
              <w:t>８５</w:t>
            </w:r>
            <w:r w:rsidR="00B546FD">
              <w:rPr>
                <w:rFonts w:hint="eastAsia"/>
              </w:rPr>
              <w:t>歳</w:t>
            </w:r>
          </w:p>
          <w:p w14:paraId="3A8E7FC9" w14:textId="77777777" w:rsidR="00B546FD" w:rsidRDefault="00B546FD" w:rsidP="00B546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  <w:gridCol w:w="694"/>
              <w:gridCol w:w="694"/>
              <w:gridCol w:w="695"/>
              <w:gridCol w:w="694"/>
              <w:gridCol w:w="694"/>
              <w:gridCol w:w="695"/>
              <w:gridCol w:w="1576"/>
            </w:tblGrid>
            <w:tr w:rsidR="00B546FD" w14:paraId="7DE9C131" w14:textId="77777777" w:rsidTr="00B546FD">
              <w:tc>
                <w:tcPr>
                  <w:tcW w:w="1264" w:type="dxa"/>
                  <w:vAlign w:val="center"/>
                </w:tcPr>
                <w:p w14:paraId="07C9102C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要介護度</w:t>
                  </w:r>
                </w:p>
              </w:tc>
              <w:tc>
                <w:tcPr>
                  <w:tcW w:w="694" w:type="dxa"/>
                  <w:vAlign w:val="center"/>
                </w:tcPr>
                <w:p w14:paraId="477E2CC5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</w:t>
                  </w:r>
                </w:p>
              </w:tc>
              <w:tc>
                <w:tcPr>
                  <w:tcW w:w="694" w:type="dxa"/>
                  <w:vAlign w:val="center"/>
                </w:tcPr>
                <w:p w14:paraId="4E8851AA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</w:t>
                  </w:r>
                </w:p>
              </w:tc>
              <w:tc>
                <w:tcPr>
                  <w:tcW w:w="695" w:type="dxa"/>
                  <w:vAlign w:val="center"/>
                </w:tcPr>
                <w:p w14:paraId="5EB1C744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３</w:t>
                  </w:r>
                </w:p>
              </w:tc>
              <w:tc>
                <w:tcPr>
                  <w:tcW w:w="694" w:type="dxa"/>
                  <w:vAlign w:val="center"/>
                </w:tcPr>
                <w:p w14:paraId="653653BE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４</w:t>
                  </w:r>
                </w:p>
              </w:tc>
              <w:tc>
                <w:tcPr>
                  <w:tcW w:w="694" w:type="dxa"/>
                  <w:vAlign w:val="center"/>
                </w:tcPr>
                <w:p w14:paraId="70378A45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５</w:t>
                  </w:r>
                </w:p>
              </w:tc>
              <w:tc>
                <w:tcPr>
                  <w:tcW w:w="695" w:type="dxa"/>
                  <w:vAlign w:val="center"/>
                </w:tcPr>
                <w:p w14:paraId="1DC068A3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計</w:t>
                  </w:r>
                </w:p>
              </w:tc>
              <w:tc>
                <w:tcPr>
                  <w:tcW w:w="1576" w:type="dxa"/>
                  <w:vAlign w:val="center"/>
                </w:tcPr>
                <w:p w14:paraId="797AFA85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平均要介護度</w:t>
                  </w:r>
                </w:p>
              </w:tc>
            </w:tr>
            <w:tr w:rsidR="00B546FD" w14:paraId="51BE5264" w14:textId="77777777" w:rsidTr="00B546FD">
              <w:tc>
                <w:tcPr>
                  <w:tcW w:w="1264" w:type="dxa"/>
                  <w:vAlign w:val="center"/>
                </w:tcPr>
                <w:p w14:paraId="0BA55ED4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人数</w:t>
                  </w:r>
                </w:p>
              </w:tc>
              <w:tc>
                <w:tcPr>
                  <w:tcW w:w="694" w:type="dxa"/>
                  <w:vAlign w:val="center"/>
                </w:tcPr>
                <w:p w14:paraId="62339F64" w14:textId="77777777" w:rsidR="00B546FD" w:rsidRDefault="00E65AC4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０</w:t>
                  </w:r>
                </w:p>
              </w:tc>
              <w:tc>
                <w:tcPr>
                  <w:tcW w:w="694" w:type="dxa"/>
                  <w:vAlign w:val="center"/>
                </w:tcPr>
                <w:p w14:paraId="717697E4" w14:textId="019D030B" w:rsidR="00B546FD" w:rsidRDefault="00C52991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３</w:t>
                  </w:r>
                </w:p>
              </w:tc>
              <w:tc>
                <w:tcPr>
                  <w:tcW w:w="695" w:type="dxa"/>
                  <w:vAlign w:val="center"/>
                </w:tcPr>
                <w:p w14:paraId="6DADFA7D" w14:textId="22E4BB73" w:rsidR="00C52991" w:rsidRDefault="00C52991" w:rsidP="00C52991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５</w:t>
                  </w:r>
                </w:p>
              </w:tc>
              <w:tc>
                <w:tcPr>
                  <w:tcW w:w="694" w:type="dxa"/>
                  <w:vAlign w:val="center"/>
                </w:tcPr>
                <w:p w14:paraId="466F8692" w14:textId="77777777" w:rsidR="00B546FD" w:rsidRDefault="00283E3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</w:t>
                  </w:r>
                </w:p>
              </w:tc>
              <w:tc>
                <w:tcPr>
                  <w:tcW w:w="694" w:type="dxa"/>
                  <w:vAlign w:val="center"/>
                </w:tcPr>
                <w:p w14:paraId="3F8A5DF0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０</w:t>
                  </w:r>
                </w:p>
              </w:tc>
              <w:tc>
                <w:tcPr>
                  <w:tcW w:w="695" w:type="dxa"/>
                  <w:vAlign w:val="center"/>
                </w:tcPr>
                <w:p w14:paraId="3A42A44B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９</w:t>
                  </w:r>
                </w:p>
              </w:tc>
              <w:tc>
                <w:tcPr>
                  <w:tcW w:w="1576" w:type="dxa"/>
                  <w:vAlign w:val="center"/>
                </w:tcPr>
                <w:p w14:paraId="29A59E80" w14:textId="6F26E410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２．</w:t>
                  </w:r>
                  <w:r w:rsidR="00C52991">
                    <w:rPr>
                      <w:rFonts w:hint="eastAsia"/>
                      <w:szCs w:val="21"/>
                    </w:rPr>
                    <w:t>７７</w:t>
                  </w:r>
                </w:p>
              </w:tc>
            </w:tr>
          </w:tbl>
          <w:p w14:paraId="0D6BA185" w14:textId="77777777" w:rsidR="002F5462" w:rsidRDefault="002F5462" w:rsidP="00CF5345">
            <w:r>
              <w:rPr>
                <w:rFonts w:hint="eastAsia"/>
                <w:szCs w:val="21"/>
              </w:rPr>
              <w:t xml:space="preserve">　</w:t>
            </w:r>
          </w:p>
          <w:p w14:paraId="6A889607" w14:textId="68EB8DCF" w:rsidR="001765CF" w:rsidRDefault="00E65AC4" w:rsidP="00C52991">
            <w:pPr>
              <w:ind w:left="630" w:hangingChars="300" w:hanging="630"/>
            </w:pPr>
            <w:r>
              <w:rPr>
                <w:rFonts w:hint="eastAsia"/>
              </w:rPr>
              <w:t xml:space="preserve">　　　</w:t>
            </w:r>
            <w:r w:rsidR="00C52991">
              <w:rPr>
                <w:rFonts w:hint="eastAsia"/>
              </w:rPr>
              <w:t>６月に要介護４（１００歳）の方が、ほぼ寝たきり状態で、入浴も困難なため、特別養護老人ホーム「双葉の丘」へ移動されたこと、７月要介護２（７３歳）女性が入居されたことを報告。</w:t>
            </w:r>
          </w:p>
          <w:p w14:paraId="3B55F3EB" w14:textId="77777777" w:rsidR="001765CF" w:rsidRDefault="001765CF" w:rsidP="001765CF">
            <w:pPr>
              <w:ind w:left="630" w:hangingChars="300" w:hanging="630"/>
            </w:pPr>
          </w:p>
          <w:p w14:paraId="71379829" w14:textId="5AC7DD13" w:rsidR="005231B3" w:rsidRPr="00E65AC4" w:rsidRDefault="00E65AC4" w:rsidP="006E502A">
            <w:r>
              <w:rPr>
                <w:rFonts w:hint="eastAsia"/>
              </w:rPr>
              <w:t xml:space="preserve">　　</w:t>
            </w:r>
            <w:r w:rsidRPr="002558D2">
              <w:rPr>
                <w:rFonts w:hint="eastAsia"/>
                <w:b/>
              </w:rPr>
              <w:t>職員状況</w:t>
            </w:r>
            <w:r>
              <w:rPr>
                <w:rFonts w:hint="eastAsia"/>
              </w:rPr>
              <w:t xml:space="preserve">　　　</w:t>
            </w:r>
          </w:p>
          <w:p w14:paraId="474DA80F" w14:textId="7FF2DAA0" w:rsidR="001765CF" w:rsidRDefault="001765CF" w:rsidP="006E502A">
            <w:r>
              <w:rPr>
                <w:rFonts w:hint="eastAsia"/>
              </w:rPr>
              <w:t xml:space="preserve">　　　変わりな</w:t>
            </w:r>
            <w:r w:rsidR="00C52991">
              <w:rPr>
                <w:rFonts w:hint="eastAsia"/>
              </w:rPr>
              <w:t>いことを報告。</w:t>
            </w:r>
          </w:p>
          <w:p w14:paraId="0B6A0A9E" w14:textId="22BA2549" w:rsidR="001765CF" w:rsidRDefault="001765CF" w:rsidP="006E502A"/>
          <w:p w14:paraId="5A35306B" w14:textId="77777777" w:rsidR="00C52991" w:rsidRPr="005231B3" w:rsidRDefault="00C52991" w:rsidP="006E502A"/>
          <w:p w14:paraId="70F493C4" w14:textId="34DE41AA" w:rsidR="00202C95" w:rsidRDefault="00E65AC4" w:rsidP="00C529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２．</w:t>
            </w:r>
            <w:r w:rsidR="00AD47A6">
              <w:rPr>
                <w:rFonts w:hint="eastAsia"/>
                <w:szCs w:val="21"/>
              </w:rPr>
              <w:t>認知症の方とのかかわり方について</w:t>
            </w:r>
          </w:p>
          <w:p w14:paraId="225EFC17" w14:textId="42B49C07" w:rsidR="00AD47A6" w:rsidRDefault="00AD47A6" w:rsidP="0090388B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要介護度</w:t>
            </w:r>
            <w:r w:rsidR="0090388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１～５</w:t>
            </w:r>
            <w:r w:rsidR="0090388B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はどのような状態か、また、障害高齢者の日常生活自立度（Ｊ１～Ｃ２）、認知症高齢者の日常生活自立度（Ⅰ～Ⅿ）とはどのような状態かを資料を基に研修し、また</w:t>
            </w:r>
            <w:r w:rsidR="0090388B">
              <w:rPr>
                <w:rFonts w:hint="eastAsia"/>
                <w:szCs w:val="21"/>
              </w:rPr>
              <w:t>同じ介護度、自立度であっても、</w:t>
            </w:r>
            <w:r>
              <w:rPr>
                <w:rFonts w:hint="eastAsia"/>
                <w:szCs w:val="21"/>
              </w:rPr>
              <w:t>それぞれの性格、環境、</w:t>
            </w:r>
            <w:r w:rsidR="0090388B">
              <w:rPr>
                <w:rFonts w:hint="eastAsia"/>
                <w:szCs w:val="21"/>
              </w:rPr>
              <w:t>生活歴</w:t>
            </w:r>
            <w:r w:rsidR="001D505D">
              <w:rPr>
                <w:rFonts w:hint="eastAsia"/>
                <w:szCs w:val="21"/>
              </w:rPr>
              <w:t>など</w:t>
            </w:r>
            <w:r w:rsidR="0090388B">
              <w:rPr>
                <w:rFonts w:hint="eastAsia"/>
                <w:szCs w:val="21"/>
              </w:rPr>
              <w:t>によって認知症の症状にも違いがある為、</w:t>
            </w:r>
            <w:r>
              <w:rPr>
                <w:rFonts w:hint="eastAsia"/>
                <w:szCs w:val="21"/>
              </w:rPr>
              <w:t>それぞれに合った対応、</w:t>
            </w:r>
            <w:r w:rsidR="0090388B">
              <w:rPr>
                <w:rFonts w:hint="eastAsia"/>
                <w:szCs w:val="21"/>
              </w:rPr>
              <w:t>かかわり方をみんなで話し合っていることを報告。</w:t>
            </w:r>
          </w:p>
          <w:p w14:paraId="231B8131" w14:textId="77777777" w:rsidR="0090388B" w:rsidRDefault="0090388B" w:rsidP="0090388B">
            <w:pPr>
              <w:ind w:left="420" w:hangingChars="200" w:hanging="420"/>
              <w:rPr>
                <w:szCs w:val="21"/>
              </w:rPr>
            </w:pPr>
          </w:p>
          <w:p w14:paraId="5E05D7CE" w14:textId="02BD9600" w:rsidR="00202C95" w:rsidRDefault="0090388B" w:rsidP="00202C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３．感染症について</w:t>
            </w:r>
          </w:p>
          <w:p w14:paraId="3E303D9D" w14:textId="018F4673" w:rsidR="0090388B" w:rsidRDefault="0090388B" w:rsidP="00EE4057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新型コロナウイルス感染症による緊急事態宣言が解禁されたが、その後多くの感染者が増え、徳島県でも増えていることで、当事業所で</w:t>
            </w:r>
            <w:r w:rsidR="001D505D">
              <w:rPr>
                <w:rFonts w:hint="eastAsia"/>
                <w:szCs w:val="21"/>
              </w:rPr>
              <w:t>は再開された面会を再度停止</w:t>
            </w:r>
            <w:r w:rsidR="00F86EE9">
              <w:rPr>
                <w:rFonts w:hint="eastAsia"/>
                <w:szCs w:val="21"/>
              </w:rPr>
              <w:t>。</w:t>
            </w:r>
            <w:r w:rsidR="001D505D">
              <w:rPr>
                <w:rFonts w:hint="eastAsia"/>
                <w:szCs w:val="21"/>
              </w:rPr>
              <w:t>入居者、職員</w:t>
            </w:r>
            <w:r w:rsidR="00F86EE9">
              <w:rPr>
                <w:rFonts w:hint="eastAsia"/>
                <w:szCs w:val="21"/>
              </w:rPr>
              <w:t>に関しては継続し</w:t>
            </w:r>
            <w:r w:rsidR="001D505D">
              <w:rPr>
                <w:rFonts w:hint="eastAsia"/>
                <w:szCs w:val="21"/>
              </w:rPr>
              <w:t>体調管理に努め</w:t>
            </w:r>
            <w:r w:rsidR="00F86EE9">
              <w:rPr>
                <w:rFonts w:hint="eastAsia"/>
                <w:szCs w:val="21"/>
              </w:rPr>
              <w:t>入居者の検温を１日に３回行い</w:t>
            </w:r>
            <w:r w:rsidR="001D505D">
              <w:rPr>
                <w:rFonts w:hint="eastAsia"/>
                <w:szCs w:val="21"/>
              </w:rPr>
              <w:t>施設内の消毒</w:t>
            </w:r>
            <w:r w:rsidR="00F86EE9">
              <w:rPr>
                <w:rFonts w:hint="eastAsia"/>
                <w:szCs w:val="21"/>
              </w:rPr>
              <w:t>にも努め</w:t>
            </w:r>
            <w:r w:rsidR="00EE4057">
              <w:rPr>
                <w:rFonts w:hint="eastAsia"/>
                <w:szCs w:val="21"/>
              </w:rPr>
              <w:t>、</w:t>
            </w:r>
            <w:r w:rsidR="001D505D">
              <w:rPr>
                <w:rFonts w:hint="eastAsia"/>
                <w:szCs w:val="21"/>
              </w:rPr>
              <w:t>来園者の検温、手指消毒、マスクの着用</w:t>
            </w:r>
            <w:r w:rsidR="00F86EE9">
              <w:rPr>
                <w:rFonts w:hint="eastAsia"/>
                <w:szCs w:val="21"/>
              </w:rPr>
              <w:t>も継続</w:t>
            </w:r>
            <w:r w:rsidR="001D505D">
              <w:rPr>
                <w:rFonts w:hint="eastAsia"/>
                <w:szCs w:val="21"/>
              </w:rPr>
              <w:t>し、２週間以内に県外に行かれていないかをお聞きしていることを報告。</w:t>
            </w:r>
          </w:p>
          <w:p w14:paraId="708E505D" w14:textId="25D29539" w:rsidR="00EE4057" w:rsidRDefault="00EE4057" w:rsidP="00EE4057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また、その他感染症</w:t>
            </w:r>
            <w:r>
              <w:rPr>
                <w:rFonts w:hint="eastAsia"/>
                <w:szCs w:val="21"/>
              </w:rPr>
              <w:t>O157</w:t>
            </w:r>
            <w:r>
              <w:rPr>
                <w:rFonts w:hint="eastAsia"/>
                <w:szCs w:val="21"/>
              </w:rPr>
              <w:t>、ロタウイルス、腸管アデノウイルスなどによる食中毒予防（食中毒の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原則）について研修を行い、入居者の体調管理に努めていることを報告。</w:t>
            </w:r>
          </w:p>
          <w:p w14:paraId="1AB36A5A" w14:textId="7003AC79" w:rsidR="00EE4057" w:rsidRDefault="00EE4057" w:rsidP="00EE4057">
            <w:pPr>
              <w:ind w:left="420" w:hangingChars="200" w:hanging="420"/>
              <w:rPr>
                <w:szCs w:val="21"/>
              </w:rPr>
            </w:pPr>
          </w:p>
          <w:p w14:paraId="57FC9D7C" w14:textId="6D60D251" w:rsidR="00EE4057" w:rsidRDefault="00EE4057" w:rsidP="00EE4057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４．</w:t>
            </w:r>
            <w:r w:rsidR="0012750C">
              <w:rPr>
                <w:rFonts w:hint="eastAsia"/>
                <w:szCs w:val="21"/>
              </w:rPr>
              <w:t>その他</w:t>
            </w:r>
          </w:p>
          <w:p w14:paraId="367162D7" w14:textId="0B89758B" w:rsidR="0012750C" w:rsidRDefault="0012750C" w:rsidP="00EE4057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地域役員から認知症になる</w:t>
            </w:r>
            <w:r w:rsidR="008B200D">
              <w:rPr>
                <w:rFonts w:hint="eastAsia"/>
                <w:szCs w:val="21"/>
              </w:rPr>
              <w:t>「まえぶ</w:t>
            </w:r>
            <w:r>
              <w:rPr>
                <w:rFonts w:hint="eastAsia"/>
                <w:szCs w:val="21"/>
              </w:rPr>
              <w:t>れ</w:t>
            </w:r>
            <w:r w:rsidR="008B200D">
              <w:rPr>
                <w:rFonts w:hint="eastAsia"/>
                <w:szCs w:val="21"/>
              </w:rPr>
              <w:t>」</w:t>
            </w:r>
            <w:r>
              <w:rPr>
                <w:rFonts w:hint="eastAsia"/>
                <w:szCs w:val="21"/>
              </w:rPr>
              <w:t>とはどんな症状がでるのか、どれくらいの期間それが続くのかと質問を受ける。</w:t>
            </w:r>
          </w:p>
          <w:p w14:paraId="463DB6D2" w14:textId="1B48302D" w:rsidR="0012750C" w:rsidRDefault="0012750C" w:rsidP="00EE4057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お世話センターの方から物忘れが多くな</w:t>
            </w:r>
            <w:r w:rsidR="00592EAD">
              <w:rPr>
                <w:rFonts w:hint="eastAsia"/>
                <w:szCs w:val="21"/>
              </w:rPr>
              <w:t>ること</w:t>
            </w:r>
            <w:r>
              <w:rPr>
                <w:rFonts w:hint="eastAsia"/>
                <w:szCs w:val="21"/>
              </w:rPr>
              <w:t>、</w:t>
            </w:r>
            <w:r w:rsidR="00592EAD">
              <w:rPr>
                <w:rFonts w:hint="eastAsia"/>
                <w:szCs w:val="21"/>
              </w:rPr>
              <w:t>また認知機能低下が</w:t>
            </w:r>
            <w:r w:rsidR="00592EAD">
              <w:rPr>
                <w:rFonts w:hint="eastAsia"/>
                <w:szCs w:val="21"/>
              </w:rPr>
              <w:t>6</w:t>
            </w:r>
            <w:r w:rsidR="00592EAD">
              <w:rPr>
                <w:rFonts w:hint="eastAsia"/>
                <w:szCs w:val="21"/>
              </w:rPr>
              <w:t>ヶ月ほど持続し日常生活に支障をきたす状態になると返答。</w:t>
            </w:r>
          </w:p>
          <w:p w14:paraId="7D1AF4A0" w14:textId="20D5B5F0" w:rsidR="0012750C" w:rsidRDefault="00DC1A30" w:rsidP="00DC1A30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理事長からは、病院で頭部</w:t>
            </w:r>
            <w:r>
              <w:rPr>
                <w:rFonts w:hint="eastAsia"/>
                <w:szCs w:val="21"/>
              </w:rPr>
              <w:t>CT</w:t>
            </w:r>
            <w:r>
              <w:rPr>
                <w:rFonts w:hint="eastAsia"/>
                <w:szCs w:val="21"/>
              </w:rPr>
              <w:t>撮影してもらうと脳の萎縮などの状態でわかること、また管理者より、同じものを買ったり、ぼーっとしていたりなどあるが、</w:t>
            </w:r>
            <w:r w:rsidR="00BA32BE">
              <w:rPr>
                <w:rFonts w:hint="eastAsia"/>
                <w:szCs w:val="21"/>
              </w:rPr>
              <w:t>自分ではわからないので、</w:t>
            </w:r>
            <w:r>
              <w:rPr>
                <w:rFonts w:hint="eastAsia"/>
                <w:szCs w:val="21"/>
              </w:rPr>
              <w:t>家族が「いつもとちがうな」と思うことがあれば気を付けたほうがいい</w:t>
            </w:r>
            <w:r w:rsidR="008B200D">
              <w:rPr>
                <w:rFonts w:hint="eastAsia"/>
                <w:szCs w:val="21"/>
              </w:rPr>
              <w:t>。</w:t>
            </w:r>
            <w:r w:rsidR="00920ED9">
              <w:rPr>
                <w:rFonts w:hint="eastAsia"/>
                <w:szCs w:val="21"/>
              </w:rPr>
              <w:t>環境に変化があり、悲しみ、不安、怒りなどから認知症を引き起こすこともあるが、「うつ」と見分けがつきにくいところもある</w:t>
            </w:r>
            <w:r w:rsidR="003E7C0F">
              <w:rPr>
                <w:rFonts w:hint="eastAsia"/>
                <w:szCs w:val="21"/>
              </w:rPr>
              <w:t>と報告する。</w:t>
            </w:r>
          </w:p>
          <w:p w14:paraId="40F2379D" w14:textId="7E696D47" w:rsidR="008B200D" w:rsidRDefault="008B200D" w:rsidP="00DC1A30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また、長谷川式などで認知症の進み具合を判定することもできる。</w:t>
            </w:r>
            <w:r w:rsidR="006D3E24">
              <w:rPr>
                <w:rFonts w:hint="eastAsia"/>
                <w:szCs w:val="21"/>
              </w:rPr>
              <w:t>認知症の種類によって、また環境や対応によって症状や進み方が違う。</w:t>
            </w:r>
            <w:r>
              <w:rPr>
                <w:rFonts w:hint="eastAsia"/>
                <w:szCs w:val="21"/>
              </w:rPr>
              <w:t>早い時点でみつけ服薬すること</w:t>
            </w:r>
            <w:r w:rsidR="006D3E24">
              <w:rPr>
                <w:rFonts w:hint="eastAsia"/>
                <w:szCs w:val="21"/>
              </w:rPr>
              <w:t>、その人に合った対応をすること</w:t>
            </w:r>
            <w:r>
              <w:rPr>
                <w:rFonts w:hint="eastAsia"/>
                <w:szCs w:val="21"/>
              </w:rPr>
              <w:t>で急激な進行を食い止めることもできる</w:t>
            </w:r>
            <w:r w:rsidR="00FF620F">
              <w:rPr>
                <w:rFonts w:hint="eastAsia"/>
                <w:szCs w:val="21"/>
              </w:rPr>
              <w:t>など</w:t>
            </w:r>
            <w:r w:rsidR="00BA32BE">
              <w:rPr>
                <w:rFonts w:hint="eastAsia"/>
                <w:szCs w:val="21"/>
              </w:rPr>
              <w:t>意見が</w:t>
            </w:r>
            <w:r w:rsidR="00FF620F">
              <w:rPr>
                <w:rFonts w:hint="eastAsia"/>
                <w:szCs w:val="21"/>
              </w:rPr>
              <w:t>あった。</w:t>
            </w:r>
          </w:p>
          <w:p w14:paraId="0ECD815B" w14:textId="0D851B31" w:rsidR="00FF620F" w:rsidRDefault="00FF620F" w:rsidP="00DC1A30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地域役員からは</w:t>
            </w:r>
            <w:r w:rsidR="00920ED9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何か知識を持ち帰りたいと考えているので、質問させていただきました。自身も運転免許証の更新で講習と認知症テストを受けた。思ったより簡単であったが、難しいものもあった。</w:t>
            </w:r>
            <w:r w:rsidR="00BA32BE">
              <w:rPr>
                <w:rFonts w:hint="eastAsia"/>
                <w:szCs w:val="21"/>
              </w:rPr>
              <w:t>担当の方が</w:t>
            </w:r>
            <w:r w:rsidR="00BA32BE">
              <w:rPr>
                <w:rFonts w:hint="eastAsia"/>
                <w:szCs w:val="21"/>
              </w:rPr>
              <w:lastRenderedPageBreak/>
              <w:t>とてもやさしく声をかけて下さりうれしかったと話</w:t>
            </w:r>
            <w:r w:rsidR="00BA29B5">
              <w:rPr>
                <w:rFonts w:hint="eastAsia"/>
                <w:szCs w:val="21"/>
              </w:rPr>
              <w:t>された</w:t>
            </w:r>
            <w:r w:rsidR="00BA32BE">
              <w:rPr>
                <w:rFonts w:hint="eastAsia"/>
                <w:szCs w:val="21"/>
              </w:rPr>
              <w:t>。</w:t>
            </w:r>
          </w:p>
          <w:p w14:paraId="236D3F7E" w14:textId="77777777" w:rsidR="00BA29B5" w:rsidRDefault="00BA29B5" w:rsidP="00DC1A30">
            <w:pPr>
              <w:ind w:left="420" w:hangingChars="200" w:hanging="420"/>
              <w:rPr>
                <w:szCs w:val="21"/>
              </w:rPr>
            </w:pPr>
          </w:p>
          <w:p w14:paraId="0DB69414" w14:textId="26AE80DE" w:rsidR="008B200D" w:rsidRPr="0012750C" w:rsidRDefault="00920ED9" w:rsidP="00BA29B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A29B5">
              <w:rPr>
                <w:rFonts w:hint="eastAsia"/>
                <w:szCs w:val="21"/>
              </w:rPr>
              <w:t>最後に、認知症は体調が崩れることが引き金になることもあるので、体調管理に努め、また、</w:t>
            </w:r>
            <w:r w:rsidR="00BA32BE">
              <w:rPr>
                <w:rFonts w:hint="eastAsia"/>
                <w:szCs w:val="21"/>
              </w:rPr>
              <w:t>新型コロナウイルス感染症が身近になってきているが、それぞれが「うつらない、うつさない」を心掛け、また次回</w:t>
            </w:r>
            <w:r w:rsidR="00BA29B5">
              <w:rPr>
                <w:rFonts w:hint="eastAsia"/>
                <w:szCs w:val="21"/>
              </w:rPr>
              <w:t>も元気で</w:t>
            </w:r>
            <w:r w:rsidR="00BA32BE">
              <w:rPr>
                <w:rFonts w:hint="eastAsia"/>
                <w:szCs w:val="21"/>
              </w:rPr>
              <w:t>お会いできるようにと</w:t>
            </w:r>
            <w:r w:rsidR="00BA29B5">
              <w:rPr>
                <w:rFonts w:hint="eastAsia"/>
                <w:szCs w:val="21"/>
              </w:rPr>
              <w:t>会議を終えた。</w:t>
            </w:r>
          </w:p>
          <w:p w14:paraId="225A306B" w14:textId="77777777" w:rsidR="00116D77" w:rsidRPr="0042048C" w:rsidRDefault="00116D77" w:rsidP="009D4309">
            <w:pPr>
              <w:ind w:leftChars="300" w:left="6510" w:hangingChars="2800" w:hanging="58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以上</w:t>
            </w:r>
          </w:p>
        </w:tc>
      </w:tr>
      <w:tr w:rsidR="009A699C" w14:paraId="61A55647" w14:textId="77777777" w:rsidTr="00B55E35">
        <w:trPr>
          <w:trHeight w:val="4963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FA00C6" w14:textId="77777777" w:rsidR="009A699C" w:rsidRDefault="009A699C" w:rsidP="00555DA9"/>
        </w:tc>
        <w:tc>
          <w:tcPr>
            <w:tcW w:w="7232" w:type="dxa"/>
            <w:gridSpan w:val="2"/>
            <w:vMerge/>
            <w:tcBorders>
              <w:bottom w:val="single" w:sz="4" w:space="0" w:color="auto"/>
            </w:tcBorders>
          </w:tcPr>
          <w:p w14:paraId="0FFC6B19" w14:textId="77777777" w:rsidR="009A699C" w:rsidRDefault="009A699C" w:rsidP="006008B9">
            <w:pPr>
              <w:jc w:val="left"/>
              <w:rPr>
                <w:szCs w:val="21"/>
              </w:rPr>
            </w:pPr>
          </w:p>
        </w:tc>
      </w:tr>
    </w:tbl>
    <w:p w14:paraId="1EEBC47A" w14:textId="77777777" w:rsidR="00D5772D" w:rsidRPr="00247D04" w:rsidRDefault="00D5772D"/>
    <w:sectPr w:rsidR="00D5772D" w:rsidRPr="00247D04" w:rsidSect="00421D5B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AC3F8" w14:textId="77777777" w:rsidR="003D37B6" w:rsidRDefault="003D37B6" w:rsidP="005D70C5">
      <w:r>
        <w:separator/>
      </w:r>
    </w:p>
  </w:endnote>
  <w:endnote w:type="continuationSeparator" w:id="0">
    <w:p w14:paraId="595DAF31" w14:textId="77777777" w:rsidR="003D37B6" w:rsidRDefault="003D37B6" w:rsidP="005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8BE0C" w14:textId="77777777" w:rsidR="003D37B6" w:rsidRDefault="003D37B6" w:rsidP="005D70C5">
      <w:r>
        <w:separator/>
      </w:r>
    </w:p>
  </w:footnote>
  <w:footnote w:type="continuationSeparator" w:id="0">
    <w:p w14:paraId="24C278DF" w14:textId="77777777" w:rsidR="003D37B6" w:rsidRDefault="003D37B6" w:rsidP="005D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74DB"/>
    <w:multiLevelType w:val="hybridMultilevel"/>
    <w:tmpl w:val="AE568F3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11954740"/>
    <w:multiLevelType w:val="hybridMultilevel"/>
    <w:tmpl w:val="9B92ABD8"/>
    <w:lvl w:ilvl="0" w:tplc="544AE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A0CA7"/>
    <w:multiLevelType w:val="hybridMultilevel"/>
    <w:tmpl w:val="1C1EFBA0"/>
    <w:lvl w:ilvl="0" w:tplc="E80A694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6504E0"/>
    <w:multiLevelType w:val="hybridMultilevel"/>
    <w:tmpl w:val="EF042AFA"/>
    <w:lvl w:ilvl="0" w:tplc="5620715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BC4E88"/>
    <w:multiLevelType w:val="hybridMultilevel"/>
    <w:tmpl w:val="EA4E34C2"/>
    <w:lvl w:ilvl="0" w:tplc="1906573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714D6C"/>
    <w:multiLevelType w:val="hybridMultilevel"/>
    <w:tmpl w:val="7F9C0C4A"/>
    <w:lvl w:ilvl="0" w:tplc="2B3AC1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E6D69A6"/>
    <w:multiLevelType w:val="hybridMultilevel"/>
    <w:tmpl w:val="C5D29B88"/>
    <w:lvl w:ilvl="0" w:tplc="59E63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93"/>
    <w:rsid w:val="0000307C"/>
    <w:rsid w:val="000048B5"/>
    <w:rsid w:val="00004A51"/>
    <w:rsid w:val="0000589A"/>
    <w:rsid w:val="000137EF"/>
    <w:rsid w:val="00020724"/>
    <w:rsid w:val="0002452A"/>
    <w:rsid w:val="00030E82"/>
    <w:rsid w:val="0003154C"/>
    <w:rsid w:val="00035367"/>
    <w:rsid w:val="0004611D"/>
    <w:rsid w:val="00047129"/>
    <w:rsid w:val="00054775"/>
    <w:rsid w:val="00065783"/>
    <w:rsid w:val="0007491F"/>
    <w:rsid w:val="00075811"/>
    <w:rsid w:val="00077647"/>
    <w:rsid w:val="00077CC7"/>
    <w:rsid w:val="000859A7"/>
    <w:rsid w:val="000861EE"/>
    <w:rsid w:val="00090A40"/>
    <w:rsid w:val="00091AA4"/>
    <w:rsid w:val="00093508"/>
    <w:rsid w:val="000954C9"/>
    <w:rsid w:val="0009631A"/>
    <w:rsid w:val="0009706E"/>
    <w:rsid w:val="000A2067"/>
    <w:rsid w:val="000A3E25"/>
    <w:rsid w:val="000A5BE6"/>
    <w:rsid w:val="000C0DD4"/>
    <w:rsid w:val="000C1037"/>
    <w:rsid w:val="000C23C1"/>
    <w:rsid w:val="000D0C81"/>
    <w:rsid w:val="000D59E8"/>
    <w:rsid w:val="000D79D9"/>
    <w:rsid w:val="000F40B5"/>
    <w:rsid w:val="000F743F"/>
    <w:rsid w:val="000F7AB3"/>
    <w:rsid w:val="00105E8D"/>
    <w:rsid w:val="00116D77"/>
    <w:rsid w:val="001217B3"/>
    <w:rsid w:val="00122997"/>
    <w:rsid w:val="0012750C"/>
    <w:rsid w:val="0014073E"/>
    <w:rsid w:val="0014402C"/>
    <w:rsid w:val="00145364"/>
    <w:rsid w:val="00152946"/>
    <w:rsid w:val="00163FF6"/>
    <w:rsid w:val="00165514"/>
    <w:rsid w:val="001765CF"/>
    <w:rsid w:val="00177F2B"/>
    <w:rsid w:val="00180718"/>
    <w:rsid w:val="001957AF"/>
    <w:rsid w:val="0019727A"/>
    <w:rsid w:val="001A23EF"/>
    <w:rsid w:val="001A58CF"/>
    <w:rsid w:val="001B4090"/>
    <w:rsid w:val="001B7B5B"/>
    <w:rsid w:val="001C1489"/>
    <w:rsid w:val="001C5050"/>
    <w:rsid w:val="001C5602"/>
    <w:rsid w:val="001C6610"/>
    <w:rsid w:val="001D16A7"/>
    <w:rsid w:val="001D505D"/>
    <w:rsid w:val="001D5564"/>
    <w:rsid w:val="001E5156"/>
    <w:rsid w:val="001F3041"/>
    <w:rsid w:val="001F656C"/>
    <w:rsid w:val="00202C95"/>
    <w:rsid w:val="002052B5"/>
    <w:rsid w:val="0020661F"/>
    <w:rsid w:val="00206C08"/>
    <w:rsid w:val="002073D1"/>
    <w:rsid w:val="00207A0D"/>
    <w:rsid w:val="00207EA8"/>
    <w:rsid w:val="00210D38"/>
    <w:rsid w:val="00214253"/>
    <w:rsid w:val="002153F5"/>
    <w:rsid w:val="00217C35"/>
    <w:rsid w:val="002224A5"/>
    <w:rsid w:val="002226C3"/>
    <w:rsid w:val="002237E0"/>
    <w:rsid w:val="00234574"/>
    <w:rsid w:val="002350FA"/>
    <w:rsid w:val="00247D04"/>
    <w:rsid w:val="002546C7"/>
    <w:rsid w:val="002558D2"/>
    <w:rsid w:val="002562BB"/>
    <w:rsid w:val="00256702"/>
    <w:rsid w:val="0025690A"/>
    <w:rsid w:val="00256BAB"/>
    <w:rsid w:val="002646C8"/>
    <w:rsid w:val="0026736F"/>
    <w:rsid w:val="00267C62"/>
    <w:rsid w:val="00275E1B"/>
    <w:rsid w:val="00277F86"/>
    <w:rsid w:val="00283E3D"/>
    <w:rsid w:val="002845B5"/>
    <w:rsid w:val="00284A84"/>
    <w:rsid w:val="00287C28"/>
    <w:rsid w:val="00292294"/>
    <w:rsid w:val="00293B33"/>
    <w:rsid w:val="00296ECE"/>
    <w:rsid w:val="00297B5B"/>
    <w:rsid w:val="002A0793"/>
    <w:rsid w:val="002B0C00"/>
    <w:rsid w:val="002B63ED"/>
    <w:rsid w:val="002B7C58"/>
    <w:rsid w:val="002C3597"/>
    <w:rsid w:val="002C71AE"/>
    <w:rsid w:val="002D4FFA"/>
    <w:rsid w:val="002D7DFD"/>
    <w:rsid w:val="002E2378"/>
    <w:rsid w:val="002F2274"/>
    <w:rsid w:val="002F5462"/>
    <w:rsid w:val="0030167B"/>
    <w:rsid w:val="00301904"/>
    <w:rsid w:val="00301DFE"/>
    <w:rsid w:val="00303BE8"/>
    <w:rsid w:val="0031232C"/>
    <w:rsid w:val="003134E6"/>
    <w:rsid w:val="00314ED0"/>
    <w:rsid w:val="003241E1"/>
    <w:rsid w:val="0032708F"/>
    <w:rsid w:val="003322C7"/>
    <w:rsid w:val="003356B5"/>
    <w:rsid w:val="0033663F"/>
    <w:rsid w:val="00350919"/>
    <w:rsid w:val="0035372C"/>
    <w:rsid w:val="00353F66"/>
    <w:rsid w:val="00357941"/>
    <w:rsid w:val="003642D1"/>
    <w:rsid w:val="00374894"/>
    <w:rsid w:val="00382641"/>
    <w:rsid w:val="003840C5"/>
    <w:rsid w:val="00387661"/>
    <w:rsid w:val="003901FB"/>
    <w:rsid w:val="003A79C6"/>
    <w:rsid w:val="003B54DA"/>
    <w:rsid w:val="003C3E6E"/>
    <w:rsid w:val="003C7C0C"/>
    <w:rsid w:val="003D0C1C"/>
    <w:rsid w:val="003D22DA"/>
    <w:rsid w:val="003D37B6"/>
    <w:rsid w:val="003D7DD8"/>
    <w:rsid w:val="003E7C0F"/>
    <w:rsid w:val="003F01EF"/>
    <w:rsid w:val="003F0D6C"/>
    <w:rsid w:val="003F4614"/>
    <w:rsid w:val="004052A1"/>
    <w:rsid w:val="00410BBC"/>
    <w:rsid w:val="00412DD3"/>
    <w:rsid w:val="0042048C"/>
    <w:rsid w:val="00421D5B"/>
    <w:rsid w:val="004244A8"/>
    <w:rsid w:val="00426A4C"/>
    <w:rsid w:val="004362D1"/>
    <w:rsid w:val="004533DC"/>
    <w:rsid w:val="00455D87"/>
    <w:rsid w:val="004565B4"/>
    <w:rsid w:val="00463FE2"/>
    <w:rsid w:val="004660AA"/>
    <w:rsid w:val="0046747C"/>
    <w:rsid w:val="004953F0"/>
    <w:rsid w:val="004A03D9"/>
    <w:rsid w:val="004A671B"/>
    <w:rsid w:val="004B0658"/>
    <w:rsid w:val="004B0CF5"/>
    <w:rsid w:val="004B396A"/>
    <w:rsid w:val="004B7372"/>
    <w:rsid w:val="004B76AD"/>
    <w:rsid w:val="004C08B0"/>
    <w:rsid w:val="004C7096"/>
    <w:rsid w:val="004C777D"/>
    <w:rsid w:val="004D6841"/>
    <w:rsid w:val="004E349D"/>
    <w:rsid w:val="004E74C1"/>
    <w:rsid w:val="004F1F01"/>
    <w:rsid w:val="004F2B49"/>
    <w:rsid w:val="004F39D3"/>
    <w:rsid w:val="004F63C7"/>
    <w:rsid w:val="0050248C"/>
    <w:rsid w:val="00504E08"/>
    <w:rsid w:val="005076F7"/>
    <w:rsid w:val="0051122C"/>
    <w:rsid w:val="005134E8"/>
    <w:rsid w:val="00515065"/>
    <w:rsid w:val="00520A88"/>
    <w:rsid w:val="00521265"/>
    <w:rsid w:val="00521412"/>
    <w:rsid w:val="00521C13"/>
    <w:rsid w:val="00522FA1"/>
    <w:rsid w:val="005231B3"/>
    <w:rsid w:val="005256B9"/>
    <w:rsid w:val="00527BC5"/>
    <w:rsid w:val="0053375A"/>
    <w:rsid w:val="005373C3"/>
    <w:rsid w:val="005441C4"/>
    <w:rsid w:val="00554DCE"/>
    <w:rsid w:val="00555DA9"/>
    <w:rsid w:val="00556669"/>
    <w:rsid w:val="00556B12"/>
    <w:rsid w:val="00561C5C"/>
    <w:rsid w:val="005650F5"/>
    <w:rsid w:val="005664BB"/>
    <w:rsid w:val="00572A5B"/>
    <w:rsid w:val="005841E4"/>
    <w:rsid w:val="00587608"/>
    <w:rsid w:val="00592EAD"/>
    <w:rsid w:val="00593126"/>
    <w:rsid w:val="005B022A"/>
    <w:rsid w:val="005B3411"/>
    <w:rsid w:val="005C1F96"/>
    <w:rsid w:val="005C3D79"/>
    <w:rsid w:val="005D17E2"/>
    <w:rsid w:val="005D61CF"/>
    <w:rsid w:val="005D70C5"/>
    <w:rsid w:val="005D720C"/>
    <w:rsid w:val="006008B9"/>
    <w:rsid w:val="0060277C"/>
    <w:rsid w:val="00602DA3"/>
    <w:rsid w:val="00605B04"/>
    <w:rsid w:val="0060650B"/>
    <w:rsid w:val="00610DA4"/>
    <w:rsid w:val="00616D1C"/>
    <w:rsid w:val="00624D12"/>
    <w:rsid w:val="0063381E"/>
    <w:rsid w:val="00634439"/>
    <w:rsid w:val="006425A9"/>
    <w:rsid w:val="006456AA"/>
    <w:rsid w:val="00650714"/>
    <w:rsid w:val="00655D19"/>
    <w:rsid w:val="00666436"/>
    <w:rsid w:val="00671AC2"/>
    <w:rsid w:val="0067324D"/>
    <w:rsid w:val="00692134"/>
    <w:rsid w:val="0069589D"/>
    <w:rsid w:val="00695B47"/>
    <w:rsid w:val="006A5C23"/>
    <w:rsid w:val="006B078E"/>
    <w:rsid w:val="006B3683"/>
    <w:rsid w:val="006B68A8"/>
    <w:rsid w:val="006C3284"/>
    <w:rsid w:val="006C46EE"/>
    <w:rsid w:val="006D3E24"/>
    <w:rsid w:val="006D5205"/>
    <w:rsid w:val="006D5CCB"/>
    <w:rsid w:val="006D6438"/>
    <w:rsid w:val="006D6AC5"/>
    <w:rsid w:val="006E3088"/>
    <w:rsid w:val="006E3D66"/>
    <w:rsid w:val="006E502A"/>
    <w:rsid w:val="006E615D"/>
    <w:rsid w:val="006E7474"/>
    <w:rsid w:val="006E7D43"/>
    <w:rsid w:val="006F3DCE"/>
    <w:rsid w:val="006F3E8E"/>
    <w:rsid w:val="006F7A31"/>
    <w:rsid w:val="0070128A"/>
    <w:rsid w:val="007016A6"/>
    <w:rsid w:val="007016CD"/>
    <w:rsid w:val="00711D50"/>
    <w:rsid w:val="007133DA"/>
    <w:rsid w:val="00717DD6"/>
    <w:rsid w:val="00720532"/>
    <w:rsid w:val="007243CA"/>
    <w:rsid w:val="007278A0"/>
    <w:rsid w:val="00733130"/>
    <w:rsid w:val="0073319C"/>
    <w:rsid w:val="00740628"/>
    <w:rsid w:val="00764A9A"/>
    <w:rsid w:val="00766C8B"/>
    <w:rsid w:val="00772D83"/>
    <w:rsid w:val="0077684F"/>
    <w:rsid w:val="00781AF2"/>
    <w:rsid w:val="00781DE4"/>
    <w:rsid w:val="00783E24"/>
    <w:rsid w:val="00787B43"/>
    <w:rsid w:val="00787C31"/>
    <w:rsid w:val="00795B07"/>
    <w:rsid w:val="00796C43"/>
    <w:rsid w:val="007A2C02"/>
    <w:rsid w:val="007A6B06"/>
    <w:rsid w:val="007A6C58"/>
    <w:rsid w:val="007C103E"/>
    <w:rsid w:val="007C2D81"/>
    <w:rsid w:val="007C311C"/>
    <w:rsid w:val="007C4BDA"/>
    <w:rsid w:val="007D55AE"/>
    <w:rsid w:val="007E0C36"/>
    <w:rsid w:val="007E5DF5"/>
    <w:rsid w:val="007E7148"/>
    <w:rsid w:val="007F2233"/>
    <w:rsid w:val="007F7BE7"/>
    <w:rsid w:val="00803546"/>
    <w:rsid w:val="008040E9"/>
    <w:rsid w:val="00812E08"/>
    <w:rsid w:val="00821D5C"/>
    <w:rsid w:val="00823EDA"/>
    <w:rsid w:val="00831FC8"/>
    <w:rsid w:val="00832C1C"/>
    <w:rsid w:val="00841484"/>
    <w:rsid w:val="00842E4B"/>
    <w:rsid w:val="00852692"/>
    <w:rsid w:val="00855144"/>
    <w:rsid w:val="00855DBD"/>
    <w:rsid w:val="00860245"/>
    <w:rsid w:val="00871AE0"/>
    <w:rsid w:val="008723FD"/>
    <w:rsid w:val="008730C8"/>
    <w:rsid w:val="00873E12"/>
    <w:rsid w:val="008837D3"/>
    <w:rsid w:val="00893D48"/>
    <w:rsid w:val="008967D5"/>
    <w:rsid w:val="00897A75"/>
    <w:rsid w:val="008A627D"/>
    <w:rsid w:val="008A630C"/>
    <w:rsid w:val="008A643B"/>
    <w:rsid w:val="008A6F1D"/>
    <w:rsid w:val="008A7ABD"/>
    <w:rsid w:val="008B200D"/>
    <w:rsid w:val="008B333C"/>
    <w:rsid w:val="008B5596"/>
    <w:rsid w:val="008B7330"/>
    <w:rsid w:val="008C1E4C"/>
    <w:rsid w:val="008C20FE"/>
    <w:rsid w:val="008E1987"/>
    <w:rsid w:val="008E3CA7"/>
    <w:rsid w:val="008E6593"/>
    <w:rsid w:val="008F526A"/>
    <w:rsid w:val="0090388B"/>
    <w:rsid w:val="009055CA"/>
    <w:rsid w:val="00906F47"/>
    <w:rsid w:val="009108DF"/>
    <w:rsid w:val="00912213"/>
    <w:rsid w:val="00912FDD"/>
    <w:rsid w:val="009142FD"/>
    <w:rsid w:val="00920ED9"/>
    <w:rsid w:val="00926FDC"/>
    <w:rsid w:val="00930AE5"/>
    <w:rsid w:val="00933FB4"/>
    <w:rsid w:val="009358F7"/>
    <w:rsid w:val="00936249"/>
    <w:rsid w:val="0094262D"/>
    <w:rsid w:val="009450FE"/>
    <w:rsid w:val="009452CB"/>
    <w:rsid w:val="0095162B"/>
    <w:rsid w:val="00952BE0"/>
    <w:rsid w:val="00953947"/>
    <w:rsid w:val="00954336"/>
    <w:rsid w:val="00961C50"/>
    <w:rsid w:val="00961FF2"/>
    <w:rsid w:val="00981A06"/>
    <w:rsid w:val="00985DB3"/>
    <w:rsid w:val="009A4EE1"/>
    <w:rsid w:val="009A5470"/>
    <w:rsid w:val="009A56AD"/>
    <w:rsid w:val="009A699C"/>
    <w:rsid w:val="009C1E40"/>
    <w:rsid w:val="009C736B"/>
    <w:rsid w:val="009D2BF5"/>
    <w:rsid w:val="009D4309"/>
    <w:rsid w:val="009D6751"/>
    <w:rsid w:val="009E001C"/>
    <w:rsid w:val="009E75FF"/>
    <w:rsid w:val="009E7856"/>
    <w:rsid w:val="009F0D78"/>
    <w:rsid w:val="00A004F5"/>
    <w:rsid w:val="00A01947"/>
    <w:rsid w:val="00A04BD5"/>
    <w:rsid w:val="00A1194D"/>
    <w:rsid w:val="00A11A93"/>
    <w:rsid w:val="00A143C6"/>
    <w:rsid w:val="00A2526B"/>
    <w:rsid w:val="00A25FA3"/>
    <w:rsid w:val="00A26CF9"/>
    <w:rsid w:val="00A27A4D"/>
    <w:rsid w:val="00A34B4B"/>
    <w:rsid w:val="00A41EC9"/>
    <w:rsid w:val="00A47B5A"/>
    <w:rsid w:val="00A52CAC"/>
    <w:rsid w:val="00A52DC0"/>
    <w:rsid w:val="00A545A5"/>
    <w:rsid w:val="00A61703"/>
    <w:rsid w:val="00A67A03"/>
    <w:rsid w:val="00A76A31"/>
    <w:rsid w:val="00A76CFE"/>
    <w:rsid w:val="00A824CF"/>
    <w:rsid w:val="00A86C49"/>
    <w:rsid w:val="00A905BD"/>
    <w:rsid w:val="00A97FF7"/>
    <w:rsid w:val="00AB55DB"/>
    <w:rsid w:val="00AC5931"/>
    <w:rsid w:val="00AC7BE2"/>
    <w:rsid w:val="00AD47A6"/>
    <w:rsid w:val="00AD7F75"/>
    <w:rsid w:val="00AE0DDC"/>
    <w:rsid w:val="00AE11E0"/>
    <w:rsid w:val="00AE202A"/>
    <w:rsid w:val="00AE4D1C"/>
    <w:rsid w:val="00AE62CD"/>
    <w:rsid w:val="00AF7AAB"/>
    <w:rsid w:val="00B004AD"/>
    <w:rsid w:val="00B03BFD"/>
    <w:rsid w:val="00B07ACA"/>
    <w:rsid w:val="00B10C89"/>
    <w:rsid w:val="00B10E5A"/>
    <w:rsid w:val="00B15B8B"/>
    <w:rsid w:val="00B17F16"/>
    <w:rsid w:val="00B26B92"/>
    <w:rsid w:val="00B32BD2"/>
    <w:rsid w:val="00B34490"/>
    <w:rsid w:val="00B42A6B"/>
    <w:rsid w:val="00B42D7F"/>
    <w:rsid w:val="00B5039A"/>
    <w:rsid w:val="00B546FD"/>
    <w:rsid w:val="00B55E35"/>
    <w:rsid w:val="00B56B56"/>
    <w:rsid w:val="00B61CC1"/>
    <w:rsid w:val="00B62C37"/>
    <w:rsid w:val="00B672D7"/>
    <w:rsid w:val="00B74F0B"/>
    <w:rsid w:val="00B75CAE"/>
    <w:rsid w:val="00B81B8C"/>
    <w:rsid w:val="00B83D6B"/>
    <w:rsid w:val="00B8577F"/>
    <w:rsid w:val="00B91753"/>
    <w:rsid w:val="00B96AFD"/>
    <w:rsid w:val="00BA29B5"/>
    <w:rsid w:val="00BA32BE"/>
    <w:rsid w:val="00BA3E6F"/>
    <w:rsid w:val="00BB0C43"/>
    <w:rsid w:val="00BB5501"/>
    <w:rsid w:val="00BB5BB3"/>
    <w:rsid w:val="00BB6B16"/>
    <w:rsid w:val="00BB6BA9"/>
    <w:rsid w:val="00BC0AAB"/>
    <w:rsid w:val="00BC1131"/>
    <w:rsid w:val="00BC22BF"/>
    <w:rsid w:val="00BC2AB9"/>
    <w:rsid w:val="00BC34D7"/>
    <w:rsid w:val="00BD3192"/>
    <w:rsid w:val="00BD407B"/>
    <w:rsid w:val="00BE3F09"/>
    <w:rsid w:val="00BF14DE"/>
    <w:rsid w:val="00BF3BA1"/>
    <w:rsid w:val="00BF7968"/>
    <w:rsid w:val="00C1106E"/>
    <w:rsid w:val="00C12954"/>
    <w:rsid w:val="00C15C73"/>
    <w:rsid w:val="00C2690A"/>
    <w:rsid w:val="00C3036B"/>
    <w:rsid w:val="00C332D9"/>
    <w:rsid w:val="00C37E5D"/>
    <w:rsid w:val="00C428C0"/>
    <w:rsid w:val="00C4367D"/>
    <w:rsid w:val="00C45D10"/>
    <w:rsid w:val="00C52991"/>
    <w:rsid w:val="00C52B8D"/>
    <w:rsid w:val="00C61795"/>
    <w:rsid w:val="00C6305E"/>
    <w:rsid w:val="00C636B8"/>
    <w:rsid w:val="00C676AA"/>
    <w:rsid w:val="00C70EF1"/>
    <w:rsid w:val="00C73FB5"/>
    <w:rsid w:val="00C77AE5"/>
    <w:rsid w:val="00C87B77"/>
    <w:rsid w:val="00C954A3"/>
    <w:rsid w:val="00CA44A3"/>
    <w:rsid w:val="00CA5637"/>
    <w:rsid w:val="00CB248D"/>
    <w:rsid w:val="00CB3B11"/>
    <w:rsid w:val="00CC0D3A"/>
    <w:rsid w:val="00CC36E9"/>
    <w:rsid w:val="00CC49E1"/>
    <w:rsid w:val="00CC6E1F"/>
    <w:rsid w:val="00CD7DCD"/>
    <w:rsid w:val="00CE2EA5"/>
    <w:rsid w:val="00CE3F9D"/>
    <w:rsid w:val="00CE554C"/>
    <w:rsid w:val="00CF4C6C"/>
    <w:rsid w:val="00CF5345"/>
    <w:rsid w:val="00D0045D"/>
    <w:rsid w:val="00D01A2A"/>
    <w:rsid w:val="00D02697"/>
    <w:rsid w:val="00D05805"/>
    <w:rsid w:val="00D05B4A"/>
    <w:rsid w:val="00D06202"/>
    <w:rsid w:val="00D07045"/>
    <w:rsid w:val="00D1001E"/>
    <w:rsid w:val="00D13077"/>
    <w:rsid w:val="00D16A12"/>
    <w:rsid w:val="00D252B2"/>
    <w:rsid w:val="00D37635"/>
    <w:rsid w:val="00D42645"/>
    <w:rsid w:val="00D5772D"/>
    <w:rsid w:val="00D631CE"/>
    <w:rsid w:val="00D63275"/>
    <w:rsid w:val="00D636AC"/>
    <w:rsid w:val="00D736D4"/>
    <w:rsid w:val="00D75331"/>
    <w:rsid w:val="00D755A1"/>
    <w:rsid w:val="00D82275"/>
    <w:rsid w:val="00D8309F"/>
    <w:rsid w:val="00D95EC3"/>
    <w:rsid w:val="00DA078A"/>
    <w:rsid w:val="00DA3090"/>
    <w:rsid w:val="00DA7588"/>
    <w:rsid w:val="00DC1A30"/>
    <w:rsid w:val="00DC5C5F"/>
    <w:rsid w:val="00DD5C50"/>
    <w:rsid w:val="00DD5C65"/>
    <w:rsid w:val="00DD7D11"/>
    <w:rsid w:val="00DF4050"/>
    <w:rsid w:val="00E005AC"/>
    <w:rsid w:val="00E00E9E"/>
    <w:rsid w:val="00E07C82"/>
    <w:rsid w:val="00E119D6"/>
    <w:rsid w:val="00E14675"/>
    <w:rsid w:val="00E16582"/>
    <w:rsid w:val="00E17480"/>
    <w:rsid w:val="00E2085B"/>
    <w:rsid w:val="00E32EE2"/>
    <w:rsid w:val="00E40BC1"/>
    <w:rsid w:val="00E50611"/>
    <w:rsid w:val="00E50EB2"/>
    <w:rsid w:val="00E52056"/>
    <w:rsid w:val="00E60F15"/>
    <w:rsid w:val="00E65AC4"/>
    <w:rsid w:val="00E66864"/>
    <w:rsid w:val="00E73642"/>
    <w:rsid w:val="00E846DA"/>
    <w:rsid w:val="00E86444"/>
    <w:rsid w:val="00E931DC"/>
    <w:rsid w:val="00E947C8"/>
    <w:rsid w:val="00EA369B"/>
    <w:rsid w:val="00EB26B2"/>
    <w:rsid w:val="00EB2A13"/>
    <w:rsid w:val="00EB4C99"/>
    <w:rsid w:val="00EB6DF4"/>
    <w:rsid w:val="00EB7F3E"/>
    <w:rsid w:val="00EC7873"/>
    <w:rsid w:val="00ED0F4B"/>
    <w:rsid w:val="00ED5A65"/>
    <w:rsid w:val="00ED5EFF"/>
    <w:rsid w:val="00EE10F4"/>
    <w:rsid w:val="00EE4057"/>
    <w:rsid w:val="00EE46B7"/>
    <w:rsid w:val="00EF1D10"/>
    <w:rsid w:val="00EF4584"/>
    <w:rsid w:val="00EF46B9"/>
    <w:rsid w:val="00F01679"/>
    <w:rsid w:val="00F05869"/>
    <w:rsid w:val="00F2059D"/>
    <w:rsid w:val="00F227AF"/>
    <w:rsid w:val="00F2527A"/>
    <w:rsid w:val="00F26F77"/>
    <w:rsid w:val="00F304C1"/>
    <w:rsid w:val="00F34E62"/>
    <w:rsid w:val="00F355F4"/>
    <w:rsid w:val="00F3576E"/>
    <w:rsid w:val="00F371D2"/>
    <w:rsid w:val="00F51193"/>
    <w:rsid w:val="00F53885"/>
    <w:rsid w:val="00F56C72"/>
    <w:rsid w:val="00F57C13"/>
    <w:rsid w:val="00F632A2"/>
    <w:rsid w:val="00F72F37"/>
    <w:rsid w:val="00F81856"/>
    <w:rsid w:val="00F82AD5"/>
    <w:rsid w:val="00F86EE9"/>
    <w:rsid w:val="00F93C31"/>
    <w:rsid w:val="00F952E8"/>
    <w:rsid w:val="00FA453A"/>
    <w:rsid w:val="00FB2065"/>
    <w:rsid w:val="00FB38E2"/>
    <w:rsid w:val="00FB4474"/>
    <w:rsid w:val="00FC16D1"/>
    <w:rsid w:val="00FC6D25"/>
    <w:rsid w:val="00FD0C60"/>
    <w:rsid w:val="00FD500D"/>
    <w:rsid w:val="00FD7389"/>
    <w:rsid w:val="00FE371D"/>
    <w:rsid w:val="00FE67C2"/>
    <w:rsid w:val="00FF4B57"/>
    <w:rsid w:val="00FF5BCC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B3D17"/>
  <w15:docId w15:val="{EAC7CEDF-C72D-425D-BE8B-44B3CA81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0C5"/>
  </w:style>
  <w:style w:type="paragraph" w:styleId="a8">
    <w:name w:val="footer"/>
    <w:basedOn w:val="a"/>
    <w:link w:val="a9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0C5"/>
  </w:style>
  <w:style w:type="paragraph" w:styleId="aa">
    <w:name w:val="No Spacing"/>
    <w:uiPriority w:val="1"/>
    <w:qFormat/>
    <w:rsid w:val="001A58CF"/>
    <w:pPr>
      <w:widowControl w:val="0"/>
      <w:jc w:val="both"/>
    </w:pPr>
  </w:style>
  <w:style w:type="paragraph" w:styleId="ab">
    <w:name w:val="Closing"/>
    <w:basedOn w:val="a"/>
    <w:link w:val="ac"/>
    <w:uiPriority w:val="99"/>
    <w:unhideWhenUsed/>
    <w:rsid w:val="00421D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1D5B"/>
    <w:rPr>
      <w:szCs w:val="21"/>
    </w:rPr>
  </w:style>
  <w:style w:type="paragraph" w:styleId="ad">
    <w:name w:val="List Paragraph"/>
    <w:basedOn w:val="a"/>
    <w:uiPriority w:val="34"/>
    <w:qFormat/>
    <w:rsid w:val="00301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09F3-A355-44A8-8AB6-688A4468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futabakai</cp:lastModifiedBy>
  <cp:revision>6</cp:revision>
  <cp:lastPrinted>2020-08-03T02:42:00Z</cp:lastPrinted>
  <dcterms:created xsi:type="dcterms:W3CDTF">2020-08-02T01:19:00Z</dcterms:created>
  <dcterms:modified xsi:type="dcterms:W3CDTF">2020-08-03T06:28:00Z</dcterms:modified>
</cp:coreProperties>
</file>