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様式第３号（第８条関係）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収支予算書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　　　　　　　　　　　　　　　　　　　　　　　　　　</w:t>
      </w:r>
    </w:p>
    <w:tbl>
      <w:tblPr>
        <w:tblStyle w:val="283"/>
        <w:tblW w:w="8175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617"/>
        <w:gridCol w:w="1890"/>
        <w:gridCol w:w="3668"/>
      </w:tblGrid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目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要（借入先・補助事業名等）</w:t>
            </w: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市補助金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阿南市中小企業等振興支援補助金</w:t>
            </w: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自己資金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金融機関借入金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※支出の部の合計と一致</w:t>
            </w:r>
          </w:p>
        </w:tc>
      </w:tr>
    </w:tbl>
    <w:p>
      <w:pPr>
        <w:pStyle w:val="0"/>
        <w:autoSpaceDE w:val="0"/>
        <w:autoSpaceDN w:val="0"/>
        <w:adjustRightInd w:val="0"/>
        <w:ind w:left="210" w:left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支出の部（補助対象経費）</w:t>
      </w:r>
    </w:p>
    <w:tbl>
      <w:tblPr>
        <w:tblStyle w:val="283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1"/>
        <w:gridCol w:w="1701"/>
        <w:gridCol w:w="1701"/>
        <w:gridCol w:w="2381"/>
      </w:tblGrid>
      <w:tr>
        <w:trPr>
          <w:trHeight w:val="426" w:hRule="atLeast"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目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Chars="0" w:right="-84" w:rightChars="-40" w:firstLineChars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</w:tc>
      </w:tr>
      <w:tr>
        <w:trPr>
          <w:trHeight w:val="35" w:hRule="atLeast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うち補助対象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経費（税抜）</w:t>
            </w: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="310" w:leftChars="0" w:right="0" w:rightChars="0" w:hanging="309" w:firstLineChars="0"/>
        <w:jc w:val="lef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　　※合計は様式第１号の「１　補助対象経費及び補助金交付申請額」の（Ａ）と一致すること。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360" w:firstLineChars="200"/>
        <w:jc w:val="lef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18"/>
        </w:rPr>
        <w:t>※補助対象経費については、その根拠となる見積書等の写しを添付すること。</w:t>
      </w:r>
    </w:p>
    <w:sectPr>
      <w:pgSz w:w="11907" w:h="16839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203</Characters>
  <Application>JUST Note</Application>
  <Lines>87</Lines>
  <Paragraphs>23</Paragraphs>
  <CharactersWithSpaces>241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2026-05-19T07:44:07Z</cp:lastPrinted>
  <dcterms:created xsi:type="dcterms:W3CDTF">2022-05-27T09:04:00Z</dcterms:created>
  <dcterms:modified xsi:type="dcterms:W3CDTF">2026-05-19T08:05:28Z</dcterms:modified>
  <cp:revision>3</cp:revision>
</cp:coreProperties>
</file>