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別添１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１　阿南市訪問型生活応援サービス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ア　介護福祉士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イ　介護職員初任者研修修了者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ウ　社会福祉法及び介護福祉法に基づく実務者研修修了者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エ　訪問介護員養成研修課程修了者（１級、２級）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オ　介護職員基礎研修課程修了者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カ　ホームヘルパー養成研修修了者（１級、２級）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キ　看護師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ク　准看護師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ケ　保健師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コ　居宅介護職員初任者研修修了者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サ　居宅介護従事者養成研修修了者（１級、２級）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２　阿南市はつらつデイサービス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ア　社会福祉主事任用資格を有する者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イ　介護支援専門員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ウ　介護福祉士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エ　社会福祉事業に２年以上従事した者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オ　看護師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カ　准看護師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キ　理学療法士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ク　作業療法士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ケ　言語聴覚士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コ　柔道整復師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サ　あん摩マッサージ指圧師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シ　介護職員初任者研修修了者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ス　社会福祉法及び介護福祉法に基づく実務者研修修了者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セ　訪問介護員養成研修課程修了者（１級、２級）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ソ　介護職員基礎研修課程修了者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タ　ホームヘルパー養成研修修了者（１級、２級）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  <w:t xml:space="preserve">　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