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117E0A">
        <w:rPr>
          <w:rFonts w:hint="eastAsia"/>
          <w:b/>
          <w:sz w:val="32"/>
          <w:szCs w:val="32"/>
        </w:rPr>
        <w:t>３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:rsidR="00C6153A" w:rsidRPr="00F14600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:rsidTr="00C6153A">
        <w:trPr>
          <w:trHeight w:val="394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:rsidR="00735E4A" w:rsidRDefault="00B528AB" w:rsidP="004A5BD9">
            <w:r>
              <w:rPr>
                <w:rFonts w:hint="eastAsia"/>
              </w:rPr>
              <w:t>デイセンター富士</w:t>
            </w:r>
          </w:p>
        </w:tc>
      </w:tr>
      <w:tr w:rsidR="00735E4A" w:rsidTr="00C6153A">
        <w:trPr>
          <w:trHeight w:val="287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:rsidR="00735E4A" w:rsidRDefault="00B528AB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C6153A">
        <w:trPr>
          <w:trHeight w:val="335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:rsidR="00735E4A" w:rsidRDefault="006570AF" w:rsidP="006570AF">
            <w:r>
              <w:rPr>
                <w:rFonts w:hint="eastAsia"/>
              </w:rPr>
              <w:t>令和</w:t>
            </w:r>
            <w:r w:rsidR="006100CC">
              <w:rPr>
                <w:rFonts w:hint="eastAsia"/>
              </w:rPr>
              <w:t>元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117E0A">
              <w:rPr>
                <w:rFonts w:hint="eastAsia"/>
              </w:rPr>
              <w:t>12</w:t>
            </w:r>
            <w:r w:rsidR="00735E4A">
              <w:rPr>
                <w:rFonts w:hint="eastAsia"/>
              </w:rPr>
              <w:t xml:space="preserve">　月　</w:t>
            </w:r>
            <w:r w:rsidR="00117E0A">
              <w:rPr>
                <w:rFonts w:hint="eastAsia"/>
              </w:rPr>
              <w:t>15</w:t>
            </w:r>
            <w:r w:rsidR="00A6258F">
              <w:rPr>
                <w:rFonts w:hint="eastAsia"/>
              </w:rPr>
              <w:t xml:space="preserve">　日　　　</w:t>
            </w:r>
            <w:r w:rsidR="00823848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="00AA0A94">
              <w:rPr>
                <w:rFonts w:hint="eastAsia"/>
              </w:rPr>
              <w:t>時</w:t>
            </w:r>
            <w:r w:rsidR="00A6258F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15</w:t>
            </w:r>
            <w:r w:rsidR="00AA0A94">
              <w:rPr>
                <w:rFonts w:hint="eastAsia"/>
              </w:rPr>
              <w:t>時</w:t>
            </w:r>
          </w:p>
        </w:tc>
      </w:tr>
      <w:tr w:rsidR="00735E4A" w:rsidTr="00C6153A">
        <w:trPr>
          <w:trHeight w:val="335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:rsidR="00735E4A" w:rsidRDefault="00E67481" w:rsidP="00E67481">
            <w:r>
              <w:rPr>
                <w:rFonts w:hint="eastAsia"/>
              </w:rPr>
              <w:t>デイセンター富士</w:t>
            </w:r>
            <w:r w:rsidR="00BA7E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F14600">
              <w:rPr>
                <w:rFonts w:hint="eastAsia"/>
              </w:rPr>
              <w:t>Ｆ</w:t>
            </w:r>
            <w:r w:rsidR="009D2F6A">
              <w:rPr>
                <w:rFonts w:hint="eastAsia"/>
              </w:rPr>
              <w:t>フロア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:rsidR="00242B33" w:rsidRDefault="001274E7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:rsidR="003A2C83" w:rsidRDefault="001274E7" w:rsidP="001A5ABB">
            <w:pPr>
              <w:ind w:right="210"/>
              <w:jc w:val="right"/>
            </w:pPr>
            <w:r>
              <w:rPr>
                <w:rFonts w:hint="eastAsia"/>
              </w:rPr>
              <w:t>７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:rsidR="003A2C83" w:rsidRDefault="006570AF" w:rsidP="00967AA8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22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:rsidR="003A2C83" w:rsidRDefault="001274E7" w:rsidP="00294AA6">
            <w:pPr>
              <w:ind w:right="210"/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jc w:val="center"/>
        <w:tblInd w:w="-428" w:type="dxa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C83" w:rsidRDefault="001D79FB" w:rsidP="00645B6A">
            <w:r>
              <w:rPr>
                <w:rFonts w:hint="eastAsia"/>
              </w:rPr>
              <w:t>総利用者数</w:t>
            </w:r>
            <w:r w:rsidR="00A6258F">
              <w:rPr>
                <w:rFonts w:hint="eastAsia"/>
              </w:rPr>
              <w:t xml:space="preserve">　</w:t>
            </w:r>
            <w:r w:rsidR="00117E0A">
              <w:rPr>
                <w:rFonts w:hint="eastAsia"/>
              </w:rPr>
              <w:t>32</w:t>
            </w:r>
            <w:r w:rsidR="00785692">
              <w:rPr>
                <w:rFonts w:hint="eastAsia"/>
              </w:rPr>
              <w:t>名（男性</w:t>
            </w:r>
            <w:r w:rsidR="00117E0A">
              <w:rPr>
                <w:rFonts w:hint="eastAsia"/>
              </w:rPr>
              <w:t>７</w:t>
            </w:r>
            <w:r w:rsidR="00A6258F">
              <w:rPr>
                <w:rFonts w:hint="eastAsia"/>
              </w:rPr>
              <w:t>名　　女性</w:t>
            </w:r>
            <w:r w:rsidR="00117E0A">
              <w:rPr>
                <w:rFonts w:hint="eastAsia"/>
              </w:rPr>
              <w:t>25</w:t>
            </w:r>
            <w:r w:rsidR="00985EED">
              <w:rPr>
                <w:rFonts w:hint="eastAsia"/>
              </w:rPr>
              <w:t>名）</w:t>
            </w:r>
          </w:p>
          <w:p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117E0A">
              <w:rPr>
                <w:rFonts w:hint="eastAsia"/>
              </w:rPr>
              <w:t>86.3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117E0A">
              <w:rPr>
                <w:rFonts w:hint="eastAsia"/>
              </w:rPr>
              <w:t>1.8</w:t>
            </w:r>
          </w:p>
          <w:p w:rsidR="006914DF" w:rsidRPr="006914DF" w:rsidRDefault="00E7101E" w:rsidP="00A060A4">
            <w:r>
              <w:rPr>
                <w:rFonts w:hint="eastAsia"/>
              </w:rPr>
              <w:t>職員</w:t>
            </w:r>
            <w:r w:rsidR="001D79FB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="005E06BD">
              <w:rPr>
                <w:rFonts w:hint="eastAsia"/>
              </w:rPr>
              <w:t>６名（管理職１</w:t>
            </w:r>
            <w:r w:rsidR="001D79FB">
              <w:rPr>
                <w:rFonts w:hint="eastAsia"/>
              </w:rPr>
              <w:t>名　看護師２</w:t>
            </w:r>
            <w:r w:rsidR="00BF37C5">
              <w:rPr>
                <w:rFonts w:hint="eastAsia"/>
              </w:rPr>
              <w:t xml:space="preserve">名　</w:t>
            </w:r>
            <w:r w:rsidR="005E06BD">
              <w:rPr>
                <w:rFonts w:hint="eastAsia"/>
              </w:rPr>
              <w:t>生活指導員３</w:t>
            </w:r>
            <w:r w:rsidR="001D79FB">
              <w:rPr>
                <w:rFonts w:hint="eastAsia"/>
              </w:rPr>
              <w:t xml:space="preserve">名（兼務）　</w:t>
            </w:r>
            <w:r>
              <w:rPr>
                <w:rFonts w:hint="eastAsia"/>
              </w:rPr>
              <w:t>介護職員</w:t>
            </w:r>
            <w:r w:rsidR="001D79FB">
              <w:rPr>
                <w:rFonts w:hint="eastAsia"/>
              </w:rPr>
              <w:t>３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42D70" w:rsidRDefault="00642D70" w:rsidP="00D12E3D">
            <w:pPr>
              <w:rPr>
                <w:rFonts w:hint="eastAsia"/>
              </w:rPr>
            </w:pPr>
          </w:p>
          <w:p w:rsidR="008D0871" w:rsidRDefault="00955C75" w:rsidP="00D12E3D">
            <w:r>
              <w:rPr>
                <w:rFonts w:hint="eastAsia"/>
              </w:rPr>
              <w:t>★</w:t>
            </w:r>
            <w:r w:rsidR="001D79FB">
              <w:rPr>
                <w:rFonts w:hint="eastAsia"/>
              </w:rPr>
              <w:t>活動報告</w:t>
            </w:r>
          </w:p>
          <w:p w:rsidR="00A060A4" w:rsidRDefault="00572703" w:rsidP="00363478">
            <w:r>
              <w:rPr>
                <w:rFonts w:hint="eastAsia"/>
              </w:rPr>
              <w:t xml:space="preserve">　</w:t>
            </w:r>
            <w:r w:rsidR="00363478">
              <w:rPr>
                <w:rFonts w:hint="eastAsia"/>
              </w:rPr>
              <w:t>６～</w:t>
            </w:r>
            <w:r w:rsidR="00363478">
              <w:rPr>
                <w:rFonts w:hint="eastAsia"/>
              </w:rPr>
              <w:t>12</w:t>
            </w:r>
            <w:r w:rsidR="00363478">
              <w:rPr>
                <w:rFonts w:hint="eastAsia"/>
              </w:rPr>
              <w:t>月　アジサイを見にドライブ、七夕、夏祭り、敬老会、運動会、</w:t>
            </w:r>
          </w:p>
          <w:p w:rsidR="00363478" w:rsidRDefault="00363478" w:rsidP="00363478">
            <w:r>
              <w:rPr>
                <w:rFonts w:hint="eastAsia"/>
              </w:rPr>
              <w:t xml:space="preserve">　防災訓練、新野小学校との交流会、</w:t>
            </w:r>
            <w:bookmarkStart w:id="0" w:name="_GoBack"/>
            <w:bookmarkEnd w:id="0"/>
            <w:r>
              <w:rPr>
                <w:rFonts w:hint="eastAsia"/>
              </w:rPr>
              <w:t>忘年会</w:t>
            </w:r>
          </w:p>
          <w:p w:rsidR="00363478" w:rsidRDefault="00363478" w:rsidP="005024B4">
            <w:r>
              <w:rPr>
                <w:rFonts w:hint="eastAsia"/>
              </w:rPr>
              <w:t>★令和下半期状況報告</w:t>
            </w:r>
          </w:p>
          <w:p w:rsidR="00363478" w:rsidRDefault="00363478" w:rsidP="005024B4">
            <w:r>
              <w:rPr>
                <w:rFonts w:hint="eastAsia"/>
              </w:rPr>
              <w:t xml:space="preserve">　①利用者について</w:t>
            </w:r>
          </w:p>
          <w:p w:rsidR="00363478" w:rsidRDefault="00363478" w:rsidP="005024B4">
            <w:r>
              <w:rPr>
                <w:rFonts w:hint="eastAsia"/>
              </w:rPr>
              <w:t xml:space="preserve">　　前回と比べて利用者数はやや減少、平均介護度は概ね変わりありません。平均</w:t>
            </w:r>
          </w:p>
          <w:p w:rsidR="00363478" w:rsidRDefault="00363478" w:rsidP="00363478">
            <w:pPr>
              <w:ind w:firstLineChars="100" w:firstLine="210"/>
            </w:pPr>
            <w:r>
              <w:rPr>
                <w:rFonts w:hint="eastAsia"/>
              </w:rPr>
              <w:t>年齢は少し高くなっています。</w:t>
            </w:r>
          </w:p>
          <w:p w:rsidR="00363478" w:rsidRDefault="00363478" w:rsidP="00363478">
            <w:r>
              <w:rPr>
                <w:rFonts w:hint="eastAsia"/>
              </w:rPr>
              <w:t xml:space="preserve">　②今後のデイサービスについて</w:t>
            </w:r>
          </w:p>
          <w:p w:rsidR="00363478" w:rsidRDefault="00363478" w:rsidP="00363478">
            <w:r>
              <w:rPr>
                <w:rFonts w:hint="eastAsia"/>
              </w:rPr>
              <w:t xml:space="preserve">　　現在、特浴機の導入を検討しています。在宅での支援で難しいことを支援でき</w:t>
            </w:r>
          </w:p>
          <w:p w:rsidR="00363478" w:rsidRDefault="00363478" w:rsidP="00363478">
            <w:pPr>
              <w:ind w:firstLineChars="100" w:firstLine="210"/>
            </w:pPr>
            <w:r>
              <w:rPr>
                <w:rFonts w:hint="eastAsia"/>
              </w:rPr>
              <w:t>る施設づくりを行う。</w:t>
            </w:r>
          </w:p>
          <w:p w:rsidR="00363478" w:rsidRDefault="00363478" w:rsidP="00363478">
            <w:r>
              <w:rPr>
                <w:rFonts w:hint="eastAsia"/>
              </w:rPr>
              <w:t>★前回の運営方針の総評・今後の方針</w:t>
            </w:r>
          </w:p>
          <w:p w:rsidR="00363478" w:rsidRDefault="00363478" w:rsidP="00502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前回、地域に根差した</w:t>
            </w:r>
            <w:r w:rsidR="00C5221C">
              <w:rPr>
                <w:rFonts w:hint="eastAsia"/>
              </w:rPr>
              <w:t>デイサービス運営を行っていきたいと目標に挙げていました。</w:t>
            </w:r>
            <w:r w:rsidR="0080044A">
              <w:rPr>
                <w:rFonts w:hint="eastAsia"/>
              </w:rPr>
              <w:t>富士医院全体で取り組んできたことは大きく２点、オレンジカフェ</w:t>
            </w:r>
            <w:r w:rsidR="00971D21">
              <w:rPr>
                <w:rFonts w:hint="eastAsia"/>
              </w:rPr>
              <w:t>の開催</w:t>
            </w:r>
            <w:r w:rsidR="0080044A">
              <w:rPr>
                <w:rFonts w:hint="eastAsia"/>
              </w:rPr>
              <w:t>と</w:t>
            </w:r>
            <w:r w:rsidR="00971D21">
              <w:rPr>
                <w:rFonts w:hint="eastAsia"/>
              </w:rPr>
              <w:t>新野町の防災訓練に参加させて頂いた事です。現在、利用している利用者様に関しては、３時の</w:t>
            </w:r>
            <w:r w:rsidR="00F857FD">
              <w:rPr>
                <w:rFonts w:hint="eastAsia"/>
              </w:rPr>
              <w:t>おやつをカフェ風に工夫するなどサービスの向上を図っています。今後の方針としてはオレンジカフェを継続的に実施し、デイサービスも他の事業所で行っていることを参考に新たなサービスの追加、物品の導入を行っていきます。</w:t>
            </w:r>
          </w:p>
          <w:p w:rsidR="00F857FD" w:rsidRDefault="00F857FD" w:rsidP="005024B4"/>
          <w:p w:rsidR="00C5221C" w:rsidRDefault="00C5221C" w:rsidP="005024B4"/>
          <w:p w:rsidR="00C5221C" w:rsidRDefault="00C5221C" w:rsidP="005024B4"/>
          <w:p w:rsidR="005024B4" w:rsidRPr="005024B4" w:rsidRDefault="005024B4" w:rsidP="005024B4">
            <w:r>
              <w:rPr>
                <w:rFonts w:hint="eastAsia"/>
              </w:rPr>
              <w:t>★事故報告</w:t>
            </w:r>
          </w:p>
          <w:p w:rsidR="005024B4" w:rsidRDefault="005024B4" w:rsidP="0094407D">
            <w:pPr>
              <w:ind w:firstLineChars="100" w:firstLine="210"/>
            </w:pPr>
            <w:r>
              <w:rPr>
                <w:rFonts w:hint="eastAsia"/>
              </w:rPr>
              <w:t>前回の家族会より、事故なく報告事項はありません。</w:t>
            </w:r>
          </w:p>
          <w:p w:rsidR="005024B4" w:rsidRDefault="005024B4" w:rsidP="005024B4">
            <w:r>
              <w:rPr>
                <w:rFonts w:hint="eastAsia"/>
              </w:rPr>
              <w:t>★意見交換</w:t>
            </w:r>
          </w:p>
          <w:p w:rsidR="00F857FD" w:rsidRDefault="00F857FD" w:rsidP="001E32AF">
            <w:pPr>
              <w:ind w:left="6090" w:hangingChars="2900" w:hanging="6090"/>
              <w:rPr>
                <w:rFonts w:hint="eastAsia"/>
              </w:rPr>
            </w:pPr>
            <w:r>
              <w:rPr>
                <w:rFonts w:hint="eastAsia"/>
              </w:rPr>
              <w:t xml:space="preserve">　地域の男性について</w:t>
            </w:r>
          </w:p>
          <w:p w:rsidR="00F857FD" w:rsidRDefault="00F857FD" w:rsidP="00F857FD">
            <w:pPr>
              <w:ind w:left="6090" w:hangingChars="2900" w:hanging="6090"/>
              <w:rPr>
                <w:rFonts w:hint="eastAsia"/>
              </w:rPr>
            </w:pPr>
            <w:r>
              <w:rPr>
                <w:rFonts w:hint="eastAsia"/>
              </w:rPr>
              <w:t xml:space="preserve">　　男性は定年を過ぎると腰が重くなり、家にこもりがちになる。そういう人たち</w:t>
            </w:r>
          </w:p>
          <w:p w:rsidR="00F857FD" w:rsidRDefault="00F857FD" w:rsidP="00F857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参加出来る様な場所にできないか。どのように声掛けをするべきか。</w:t>
            </w:r>
          </w:p>
          <w:p w:rsidR="00F857FD" w:rsidRDefault="00F857FD" w:rsidP="00F857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2616A">
              <w:rPr>
                <w:rFonts w:hint="eastAsia"/>
              </w:rPr>
              <w:t>デイサービスの設備について</w:t>
            </w:r>
          </w:p>
          <w:p w:rsidR="00E61D35" w:rsidRDefault="00F2616A" w:rsidP="00F857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特浴機等の設備があれば、家庭での介助が減るので助かる。</w:t>
            </w:r>
          </w:p>
          <w:p w:rsidR="00F857FD" w:rsidRDefault="00F857FD" w:rsidP="00F2616A">
            <w:pPr>
              <w:rPr>
                <w:rFonts w:hint="eastAsia"/>
              </w:rPr>
            </w:pPr>
          </w:p>
          <w:p w:rsidR="00F2616A" w:rsidRDefault="00F2616A" w:rsidP="00F2616A">
            <w:pPr>
              <w:rPr>
                <w:rFonts w:hint="eastAsia"/>
              </w:rPr>
            </w:pPr>
          </w:p>
          <w:p w:rsidR="00BF37C5" w:rsidRDefault="005024B4" w:rsidP="001E32AF">
            <w:pPr>
              <w:ind w:left="6090" w:hangingChars="2900" w:hanging="6090"/>
            </w:pPr>
            <w:r>
              <w:rPr>
                <w:rFonts w:hint="eastAsia"/>
              </w:rPr>
              <w:t>★次回予定</w:t>
            </w:r>
          </w:p>
          <w:p w:rsidR="005742B0" w:rsidRPr="00C17F36" w:rsidRDefault="001274E7" w:rsidP="00F2616A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1E32AF">
              <w:rPr>
                <w:rFonts w:hint="eastAsia"/>
              </w:rPr>
              <w:t>月開催予定</w:t>
            </w:r>
          </w:p>
        </w:tc>
      </w:tr>
      <w:tr w:rsidR="003A2C83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9" w:rsidRDefault="00083E2C" w:rsidP="00642D70"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:rsidR="00EC60C9" w:rsidRPr="00EC60C9" w:rsidRDefault="00EC60C9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601735" w:rsidRDefault="00601735" w:rsidP="00F54F1A">
            <w:pPr>
              <w:jc w:val="left"/>
            </w:pPr>
          </w:p>
          <w:p w:rsidR="005024B4" w:rsidRDefault="005024B4" w:rsidP="00F54F1A">
            <w:pPr>
              <w:jc w:val="left"/>
            </w:pPr>
          </w:p>
          <w:p w:rsidR="005024B4" w:rsidRDefault="005024B4" w:rsidP="00F54F1A">
            <w:pPr>
              <w:jc w:val="left"/>
            </w:pPr>
          </w:p>
          <w:p w:rsidR="005024B4" w:rsidRDefault="005024B4" w:rsidP="00F54F1A">
            <w:pPr>
              <w:jc w:val="left"/>
            </w:pPr>
          </w:p>
          <w:p w:rsidR="005024B4" w:rsidRDefault="005024B4" w:rsidP="00F54F1A">
            <w:pPr>
              <w:jc w:val="left"/>
            </w:pPr>
          </w:p>
          <w:p w:rsidR="005024B4" w:rsidRDefault="005024B4" w:rsidP="00F54F1A">
            <w:pPr>
              <w:jc w:val="left"/>
            </w:pPr>
          </w:p>
          <w:p w:rsidR="005024B4" w:rsidRDefault="005024B4" w:rsidP="00F54F1A">
            <w:pPr>
              <w:jc w:val="left"/>
            </w:pPr>
          </w:p>
          <w:p w:rsidR="008D0871" w:rsidRDefault="008D0871" w:rsidP="00F54F1A">
            <w:pPr>
              <w:jc w:val="left"/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F2616A" w:rsidRDefault="00F2616A" w:rsidP="00F54F1A">
            <w:pPr>
              <w:jc w:val="distribute"/>
              <w:rPr>
                <w:rFonts w:hint="eastAsia"/>
              </w:rPr>
            </w:pPr>
          </w:p>
          <w:p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69" w:rsidRDefault="00FB2669" w:rsidP="00C156D9">
      <w:r>
        <w:separator/>
      </w:r>
    </w:p>
  </w:endnote>
  <w:endnote w:type="continuationSeparator" w:id="0">
    <w:p w:rsidR="00FB2669" w:rsidRDefault="00FB266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69" w:rsidRDefault="00FB2669" w:rsidP="00C156D9">
      <w:r>
        <w:separator/>
      </w:r>
    </w:p>
  </w:footnote>
  <w:footnote w:type="continuationSeparator" w:id="0">
    <w:p w:rsidR="00FB2669" w:rsidRDefault="00FB2669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D4A43"/>
    <w:rsid w:val="00102282"/>
    <w:rsid w:val="0011003F"/>
    <w:rsid w:val="00117188"/>
    <w:rsid w:val="00117E0A"/>
    <w:rsid w:val="001274E7"/>
    <w:rsid w:val="00127D52"/>
    <w:rsid w:val="00160084"/>
    <w:rsid w:val="00165CEC"/>
    <w:rsid w:val="001A5ABB"/>
    <w:rsid w:val="001C30B9"/>
    <w:rsid w:val="001D79FB"/>
    <w:rsid w:val="001E32AF"/>
    <w:rsid w:val="001F3113"/>
    <w:rsid w:val="001F742C"/>
    <w:rsid w:val="002208E9"/>
    <w:rsid w:val="002360C0"/>
    <w:rsid w:val="00241644"/>
    <w:rsid w:val="00242B33"/>
    <w:rsid w:val="00266E9F"/>
    <w:rsid w:val="002832E4"/>
    <w:rsid w:val="0028645B"/>
    <w:rsid w:val="00291D71"/>
    <w:rsid w:val="00294AA6"/>
    <w:rsid w:val="002C5706"/>
    <w:rsid w:val="002F58E0"/>
    <w:rsid w:val="00311B5A"/>
    <w:rsid w:val="0034483F"/>
    <w:rsid w:val="00351944"/>
    <w:rsid w:val="00363478"/>
    <w:rsid w:val="00367FC7"/>
    <w:rsid w:val="00372389"/>
    <w:rsid w:val="003A1E75"/>
    <w:rsid w:val="003A2C83"/>
    <w:rsid w:val="003C5DE0"/>
    <w:rsid w:val="003C71BC"/>
    <w:rsid w:val="003D4560"/>
    <w:rsid w:val="003E2DC1"/>
    <w:rsid w:val="003F4C70"/>
    <w:rsid w:val="003F5EAC"/>
    <w:rsid w:val="003F72FC"/>
    <w:rsid w:val="00400907"/>
    <w:rsid w:val="00436CFE"/>
    <w:rsid w:val="0044683D"/>
    <w:rsid w:val="0045023C"/>
    <w:rsid w:val="0045194E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5024B4"/>
    <w:rsid w:val="005055BA"/>
    <w:rsid w:val="00506C47"/>
    <w:rsid w:val="005205D6"/>
    <w:rsid w:val="00562DC5"/>
    <w:rsid w:val="00572703"/>
    <w:rsid w:val="005742B0"/>
    <w:rsid w:val="00584125"/>
    <w:rsid w:val="00595742"/>
    <w:rsid w:val="005E06BD"/>
    <w:rsid w:val="005E0D2E"/>
    <w:rsid w:val="005F6202"/>
    <w:rsid w:val="00601735"/>
    <w:rsid w:val="006100CC"/>
    <w:rsid w:val="00636197"/>
    <w:rsid w:val="00642D70"/>
    <w:rsid w:val="00645B6A"/>
    <w:rsid w:val="006514F7"/>
    <w:rsid w:val="006570AF"/>
    <w:rsid w:val="006727DE"/>
    <w:rsid w:val="0068241D"/>
    <w:rsid w:val="00685D65"/>
    <w:rsid w:val="006914DF"/>
    <w:rsid w:val="0069685D"/>
    <w:rsid w:val="006B1755"/>
    <w:rsid w:val="006B3836"/>
    <w:rsid w:val="00702785"/>
    <w:rsid w:val="007146A0"/>
    <w:rsid w:val="00727864"/>
    <w:rsid w:val="00731478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044A"/>
    <w:rsid w:val="00803D25"/>
    <w:rsid w:val="00823848"/>
    <w:rsid w:val="00840C01"/>
    <w:rsid w:val="00842E8C"/>
    <w:rsid w:val="00843C1F"/>
    <w:rsid w:val="00844C93"/>
    <w:rsid w:val="008508E6"/>
    <w:rsid w:val="00855798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33C00"/>
    <w:rsid w:val="00941C27"/>
    <w:rsid w:val="00942AAC"/>
    <w:rsid w:val="0094407D"/>
    <w:rsid w:val="00955C75"/>
    <w:rsid w:val="00955D53"/>
    <w:rsid w:val="00956652"/>
    <w:rsid w:val="00967AA8"/>
    <w:rsid w:val="00971D21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21D9"/>
    <w:rsid w:val="00A46EB6"/>
    <w:rsid w:val="00A6258F"/>
    <w:rsid w:val="00A642BC"/>
    <w:rsid w:val="00A80BF8"/>
    <w:rsid w:val="00AA0A94"/>
    <w:rsid w:val="00AB4042"/>
    <w:rsid w:val="00AC118E"/>
    <w:rsid w:val="00AE68BC"/>
    <w:rsid w:val="00B0027A"/>
    <w:rsid w:val="00B528AB"/>
    <w:rsid w:val="00B60C36"/>
    <w:rsid w:val="00BA7E85"/>
    <w:rsid w:val="00BB5692"/>
    <w:rsid w:val="00BC05FF"/>
    <w:rsid w:val="00BD40EF"/>
    <w:rsid w:val="00BE0A3F"/>
    <w:rsid w:val="00BF37C5"/>
    <w:rsid w:val="00BF6EAC"/>
    <w:rsid w:val="00C156D9"/>
    <w:rsid w:val="00C17F36"/>
    <w:rsid w:val="00C2785D"/>
    <w:rsid w:val="00C30F58"/>
    <w:rsid w:val="00C43B71"/>
    <w:rsid w:val="00C5221C"/>
    <w:rsid w:val="00C6153A"/>
    <w:rsid w:val="00CF358C"/>
    <w:rsid w:val="00CF6B7B"/>
    <w:rsid w:val="00D12E3D"/>
    <w:rsid w:val="00D15912"/>
    <w:rsid w:val="00D2758E"/>
    <w:rsid w:val="00D276C4"/>
    <w:rsid w:val="00D42888"/>
    <w:rsid w:val="00D81BFE"/>
    <w:rsid w:val="00D92E85"/>
    <w:rsid w:val="00DB1B83"/>
    <w:rsid w:val="00DB3E75"/>
    <w:rsid w:val="00DF677D"/>
    <w:rsid w:val="00E17D02"/>
    <w:rsid w:val="00E302E2"/>
    <w:rsid w:val="00E306A3"/>
    <w:rsid w:val="00E552A9"/>
    <w:rsid w:val="00E61D35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2616A"/>
    <w:rsid w:val="00F34A75"/>
    <w:rsid w:val="00F54F1A"/>
    <w:rsid w:val="00F80169"/>
    <w:rsid w:val="00F857FD"/>
    <w:rsid w:val="00F971B8"/>
    <w:rsid w:val="00FB1EB3"/>
    <w:rsid w:val="00FB2669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345A-2FD4-4FDE-879C-ABE9AEFF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石川隆子</cp:lastModifiedBy>
  <cp:revision>6</cp:revision>
  <cp:lastPrinted>2019-06-04T01:56:00Z</cp:lastPrinted>
  <dcterms:created xsi:type="dcterms:W3CDTF">2019-12-17T04:33:00Z</dcterms:created>
  <dcterms:modified xsi:type="dcterms:W3CDTF">2019-12-27T08:13:00Z</dcterms:modified>
</cp:coreProperties>
</file>