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B36306">
        <w:rPr>
          <w:rFonts w:hint="eastAsia"/>
          <w:b/>
          <w:sz w:val="32"/>
          <w:szCs w:val="32"/>
        </w:rPr>
        <w:t>3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B36306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B36306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B36306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 w:rsidR="00B36306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  <w:bookmarkStart w:id="0" w:name="_GoBack"/>
            <w:bookmarkEnd w:id="0"/>
          </w:p>
          <w:p w:rsidR="00C246DB" w:rsidRPr="00641C54" w:rsidRDefault="00B36306" w:rsidP="00735E4A">
            <w:r>
              <w:rPr>
                <w:rFonts w:hint="eastAsia"/>
              </w:rPr>
              <w:t xml:space="preserve">　新型コロナウイルス感染予防のための対応の現状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36306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2023-03-12T08:13:00Z</dcterms:modified>
</cp:coreProperties>
</file>